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248" w:rsidRDefault="00B87185" w:rsidP="000D3D48">
      <w:pPr>
        <w:jc w:val="center"/>
        <w:rPr>
          <w:b/>
          <w:sz w:val="32"/>
          <w:szCs w:val="32"/>
          <w:u w:val="single"/>
        </w:rPr>
      </w:pPr>
      <w:r>
        <w:rPr>
          <w:b/>
          <w:sz w:val="32"/>
          <w:szCs w:val="32"/>
          <w:u w:val="single"/>
        </w:rPr>
        <w:t>The</w:t>
      </w:r>
      <w:r w:rsidR="000D3D48" w:rsidRPr="000D3D48">
        <w:rPr>
          <w:b/>
          <w:sz w:val="32"/>
          <w:szCs w:val="32"/>
          <w:u w:val="single"/>
        </w:rPr>
        <w:t xml:space="preserve"> Catholic Schools of the Waveney Valley Prevent Duty Risk Asse</w:t>
      </w:r>
      <w:r w:rsidR="000D3D48">
        <w:rPr>
          <w:b/>
          <w:sz w:val="32"/>
          <w:szCs w:val="32"/>
          <w:u w:val="single"/>
        </w:rPr>
        <w:t>ss</w:t>
      </w:r>
      <w:r w:rsidR="000D3D48" w:rsidRPr="000D3D48">
        <w:rPr>
          <w:b/>
          <w:sz w:val="32"/>
          <w:szCs w:val="32"/>
          <w:u w:val="single"/>
        </w:rPr>
        <w:t>ment</w:t>
      </w:r>
    </w:p>
    <w:p w:rsidR="00561F21" w:rsidRDefault="00561F21" w:rsidP="000D3D48">
      <w:pPr>
        <w:jc w:val="center"/>
        <w:rPr>
          <w:b/>
          <w:sz w:val="32"/>
          <w:szCs w:val="32"/>
          <w:u w:val="single"/>
        </w:rPr>
      </w:pPr>
    </w:p>
    <w:p w:rsidR="00561F21" w:rsidRDefault="00561F21" w:rsidP="000D3D48">
      <w:pPr>
        <w:jc w:val="center"/>
        <w:rPr>
          <w:b/>
          <w:sz w:val="32"/>
          <w:szCs w:val="32"/>
          <w:u w:val="single"/>
        </w:rPr>
      </w:pPr>
      <w:r>
        <w:rPr>
          <w:noProof/>
          <w:lang w:eastAsia="en-GB"/>
        </w:rPr>
        <w:drawing>
          <wp:inline distT="0" distB="0" distL="0" distR="0">
            <wp:extent cx="2790825" cy="2790825"/>
            <wp:effectExtent l="0" t="0" r="9525" b="9525"/>
            <wp:docPr id="2" name="Picture 2" descr="https://img.cdn.schooljotter2.com/sampled/18030609/900/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8030609/900/0/nocr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2790825"/>
                    </a:xfrm>
                    <a:prstGeom prst="rect">
                      <a:avLst/>
                    </a:prstGeom>
                    <a:noFill/>
                    <a:ln>
                      <a:noFill/>
                    </a:ln>
                  </pic:spPr>
                </pic:pic>
              </a:graphicData>
            </a:graphic>
          </wp:inline>
        </w:drawing>
      </w:r>
    </w:p>
    <w:p w:rsidR="004A2D46" w:rsidRDefault="00B87185" w:rsidP="000D3D48">
      <w:pPr>
        <w:jc w:val="center"/>
        <w:rPr>
          <w:b/>
          <w:sz w:val="32"/>
          <w:szCs w:val="32"/>
          <w:u w:val="single"/>
        </w:rPr>
      </w:pPr>
      <w:r>
        <w:rPr>
          <w:noProof/>
          <w:lang w:eastAsia="en-GB"/>
        </w:rPr>
        <w:lastRenderedPageBreak/>
        <w:drawing>
          <wp:anchor distT="0" distB="0" distL="114300" distR="114300" simplePos="0" relativeHeight="251658240" behindDoc="0" locked="0" layoutInCell="1" allowOverlap="1">
            <wp:simplePos x="0" y="0"/>
            <wp:positionH relativeFrom="margin">
              <wp:posOffset>66675</wp:posOffset>
            </wp:positionH>
            <wp:positionV relativeFrom="paragraph">
              <wp:posOffset>0</wp:posOffset>
            </wp:positionV>
            <wp:extent cx="8863330" cy="1825625"/>
            <wp:effectExtent l="0" t="0" r="0" b="3175"/>
            <wp:wrapThrough wrapText="bothSides">
              <wp:wrapPolygon edited="0">
                <wp:start x="0" y="0"/>
                <wp:lineTo x="0" y="21412"/>
                <wp:lineTo x="21541" y="21412"/>
                <wp:lineTo x="215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863330" cy="1825625"/>
                    </a:xfrm>
                    <a:prstGeom prst="rect">
                      <a:avLst/>
                    </a:prstGeom>
                  </pic:spPr>
                </pic:pic>
              </a:graphicData>
            </a:graphic>
          </wp:anchor>
        </w:drawing>
      </w:r>
      <w:bookmarkStart w:id="0" w:name="_GoBack"/>
      <w:bookmarkEnd w:id="0"/>
    </w:p>
    <w:tbl>
      <w:tblPr>
        <w:tblStyle w:val="TableGrid"/>
        <w:tblpPr w:leftFromText="180" w:rightFromText="180" w:vertAnchor="page" w:horzAnchor="margin" w:tblpX="-856" w:tblpY="5941"/>
        <w:tblW w:w="15696" w:type="dxa"/>
        <w:tblLook w:val="04A0" w:firstRow="1" w:lastRow="0" w:firstColumn="1" w:lastColumn="0" w:noHBand="0" w:noVBand="1"/>
      </w:tblPr>
      <w:tblGrid>
        <w:gridCol w:w="2339"/>
        <w:gridCol w:w="81"/>
        <w:gridCol w:w="1015"/>
        <w:gridCol w:w="76"/>
        <w:gridCol w:w="4324"/>
        <w:gridCol w:w="413"/>
        <w:gridCol w:w="847"/>
        <w:gridCol w:w="951"/>
        <w:gridCol w:w="89"/>
        <w:gridCol w:w="903"/>
        <w:gridCol w:w="66"/>
        <w:gridCol w:w="716"/>
        <w:gridCol w:w="85"/>
        <w:gridCol w:w="3791"/>
      </w:tblGrid>
      <w:tr w:rsidR="000D3D48" w:rsidTr="00C44D58">
        <w:tc>
          <w:tcPr>
            <w:tcW w:w="15696" w:type="dxa"/>
            <w:gridSpan w:val="14"/>
          </w:tcPr>
          <w:p w:rsidR="000D3D48" w:rsidRDefault="000D3D48" w:rsidP="004A2D46">
            <w:r>
              <w:t xml:space="preserve">The aim of the Prevent strategy is to reduce the threat to the UK from terrorism by stopping people being drawn into terrorism. We are required to take a risk-based approach to the Prevent duty, under paragraph 14 of the Home Office’s statutory guidance. </w:t>
            </w:r>
          </w:p>
          <w:p w:rsidR="000D3D48" w:rsidRDefault="000D3D48" w:rsidP="004A2D46">
            <w:r>
              <w:t xml:space="preserve">This document demonstrates our awareness of the specific risks of extremism and radicalisation in our school and our area. </w:t>
            </w:r>
          </w:p>
          <w:p w:rsidR="000D3D48" w:rsidRDefault="000D3D48" w:rsidP="004A2D46">
            <w:r w:rsidRPr="000D3D48">
              <w:rPr>
                <w:b/>
              </w:rPr>
              <w:t>Extremism</w:t>
            </w:r>
            <w:r>
              <w:t xml:space="preserve"> is defined as vocal or active opposition to fundamental British values, including democracy, the rule of law, individual liberty and mutual respect and tolerance of different faiths and beliefs. Extremism isn't exclusive to any section of society and can take many forms. </w:t>
            </w:r>
          </w:p>
          <w:p w:rsidR="000D3D48" w:rsidRDefault="000D3D48" w:rsidP="004A2D46">
            <w:r w:rsidRPr="000D3D48">
              <w:rPr>
                <w:b/>
              </w:rPr>
              <w:t>Radicalisation</w:t>
            </w:r>
            <w:r>
              <w:t xml:space="preserve"> is defined as the process by which a person comes to support terrorism and extremist ideologies associated with terrorist groups</w:t>
            </w:r>
          </w:p>
        </w:tc>
      </w:tr>
      <w:tr w:rsidR="00B87185" w:rsidTr="00B87185">
        <w:tc>
          <w:tcPr>
            <w:tcW w:w="15696" w:type="dxa"/>
            <w:gridSpan w:val="14"/>
            <w:shd w:val="clear" w:color="auto" w:fill="FFC000"/>
          </w:tcPr>
          <w:p w:rsidR="00B87185" w:rsidRPr="00B87185" w:rsidRDefault="00B87185" w:rsidP="00B87185">
            <w:pPr>
              <w:jc w:val="center"/>
              <w:rPr>
                <w:b/>
                <w:sz w:val="28"/>
                <w:szCs w:val="28"/>
              </w:rPr>
            </w:pPr>
            <w:r w:rsidRPr="00B87185">
              <w:rPr>
                <w:b/>
                <w:sz w:val="28"/>
                <w:szCs w:val="28"/>
              </w:rPr>
              <w:t>Leadership</w:t>
            </w:r>
          </w:p>
        </w:tc>
      </w:tr>
      <w:tr w:rsidR="004A2D46" w:rsidTr="00C44D58">
        <w:tc>
          <w:tcPr>
            <w:tcW w:w="2342" w:type="dxa"/>
            <w:shd w:val="clear" w:color="auto" w:fill="FFC000"/>
          </w:tcPr>
          <w:p w:rsidR="000D3D48" w:rsidRPr="00B87185" w:rsidRDefault="000D3D48" w:rsidP="004A2D46">
            <w:pPr>
              <w:rPr>
                <w:b/>
              </w:rPr>
            </w:pPr>
            <w:r w:rsidRPr="00B87185">
              <w:rPr>
                <w:b/>
              </w:rPr>
              <w:t>Potential Hazard</w:t>
            </w:r>
          </w:p>
        </w:tc>
        <w:tc>
          <w:tcPr>
            <w:tcW w:w="1172" w:type="dxa"/>
            <w:gridSpan w:val="3"/>
            <w:shd w:val="clear" w:color="auto" w:fill="FFC000"/>
          </w:tcPr>
          <w:p w:rsidR="000D3D48" w:rsidRPr="00B87185" w:rsidRDefault="000D3D48" w:rsidP="004A2D46">
            <w:pPr>
              <w:rPr>
                <w:b/>
              </w:rPr>
            </w:pPr>
            <w:r w:rsidRPr="00B87185">
              <w:rPr>
                <w:b/>
              </w:rPr>
              <w:t>Who is at risk?</w:t>
            </w:r>
          </w:p>
        </w:tc>
        <w:tc>
          <w:tcPr>
            <w:tcW w:w="4748" w:type="dxa"/>
            <w:gridSpan w:val="2"/>
            <w:shd w:val="clear" w:color="auto" w:fill="FFC000"/>
          </w:tcPr>
          <w:p w:rsidR="000D3D48" w:rsidRPr="00B87185" w:rsidRDefault="000D3D48" w:rsidP="004A2D46">
            <w:pPr>
              <w:rPr>
                <w:b/>
              </w:rPr>
            </w:pPr>
            <w:r w:rsidRPr="00B87185">
              <w:rPr>
                <w:b/>
              </w:rPr>
              <w:t>Actions in Place</w:t>
            </w:r>
          </w:p>
        </w:tc>
        <w:tc>
          <w:tcPr>
            <w:tcW w:w="847" w:type="dxa"/>
            <w:shd w:val="clear" w:color="auto" w:fill="FFC000"/>
          </w:tcPr>
          <w:p w:rsidR="000D3D48" w:rsidRPr="00B87185" w:rsidRDefault="000D3D48" w:rsidP="004A2D46">
            <w:pPr>
              <w:rPr>
                <w:b/>
              </w:rPr>
            </w:pPr>
            <w:r w:rsidRPr="00B87185">
              <w:rPr>
                <w:b/>
              </w:rPr>
              <w:t>Owner</w:t>
            </w:r>
          </w:p>
        </w:tc>
        <w:tc>
          <w:tcPr>
            <w:tcW w:w="1040" w:type="dxa"/>
            <w:gridSpan w:val="2"/>
            <w:shd w:val="clear" w:color="auto" w:fill="FFC000"/>
          </w:tcPr>
          <w:p w:rsidR="000D3D48" w:rsidRPr="00B87185" w:rsidRDefault="000D3D48" w:rsidP="004A2D46">
            <w:pPr>
              <w:rPr>
                <w:b/>
              </w:rPr>
            </w:pPr>
            <w:r w:rsidRPr="00B87185">
              <w:rPr>
                <w:b/>
              </w:rPr>
              <w:t>Risk level without controls</w:t>
            </w:r>
          </w:p>
        </w:tc>
        <w:tc>
          <w:tcPr>
            <w:tcW w:w="969" w:type="dxa"/>
            <w:gridSpan w:val="2"/>
            <w:shd w:val="clear" w:color="auto" w:fill="FFC000"/>
          </w:tcPr>
          <w:p w:rsidR="000D3D48" w:rsidRPr="00B87185" w:rsidRDefault="000D3D48" w:rsidP="004A2D46">
            <w:pPr>
              <w:rPr>
                <w:b/>
              </w:rPr>
            </w:pPr>
            <w:r w:rsidRPr="00B87185">
              <w:rPr>
                <w:b/>
              </w:rPr>
              <w:t>Risk level with controls</w:t>
            </w:r>
          </w:p>
        </w:tc>
        <w:tc>
          <w:tcPr>
            <w:tcW w:w="699" w:type="dxa"/>
            <w:shd w:val="clear" w:color="auto" w:fill="FFC000"/>
          </w:tcPr>
          <w:p w:rsidR="000D3D48" w:rsidRPr="00B87185" w:rsidRDefault="000D3D48" w:rsidP="004A2D46">
            <w:pPr>
              <w:rPr>
                <w:b/>
              </w:rPr>
            </w:pPr>
            <w:proofErr w:type="spellStart"/>
            <w:r w:rsidRPr="00B87185">
              <w:rPr>
                <w:b/>
              </w:rPr>
              <w:t>Self Audit</w:t>
            </w:r>
            <w:proofErr w:type="spellEnd"/>
            <w:r w:rsidRPr="00B87185">
              <w:rPr>
                <w:b/>
              </w:rPr>
              <w:t xml:space="preserve"> level</w:t>
            </w:r>
          </w:p>
        </w:tc>
        <w:tc>
          <w:tcPr>
            <w:tcW w:w="3879" w:type="dxa"/>
            <w:gridSpan w:val="2"/>
            <w:shd w:val="clear" w:color="auto" w:fill="FFC000"/>
          </w:tcPr>
          <w:p w:rsidR="000D3D48" w:rsidRPr="00B87185" w:rsidRDefault="000D3D48" w:rsidP="004A2D46">
            <w:pPr>
              <w:rPr>
                <w:b/>
              </w:rPr>
            </w:pPr>
            <w:r w:rsidRPr="00B87185">
              <w:rPr>
                <w:b/>
              </w:rPr>
              <w:t>Additional notes/next steps</w:t>
            </w:r>
          </w:p>
        </w:tc>
      </w:tr>
      <w:tr w:rsidR="00C44D58" w:rsidTr="00C44D58">
        <w:tc>
          <w:tcPr>
            <w:tcW w:w="2342" w:type="dxa"/>
          </w:tcPr>
          <w:p w:rsidR="000D3D48" w:rsidRDefault="000D3D48" w:rsidP="004A2D46">
            <w:r>
              <w:t xml:space="preserve">The values and ethos of the school are unsuitable for promoting resilience against extremist </w:t>
            </w:r>
            <w:r>
              <w:lastRenderedPageBreak/>
              <w:t>ideologies and promoting British values</w:t>
            </w:r>
          </w:p>
        </w:tc>
        <w:tc>
          <w:tcPr>
            <w:tcW w:w="1172" w:type="dxa"/>
            <w:gridSpan w:val="3"/>
          </w:tcPr>
          <w:p w:rsidR="000D3D48" w:rsidRDefault="000D3D48" w:rsidP="004A2D46">
            <w:r>
              <w:lastRenderedPageBreak/>
              <w:t>Pupils, staff and governors</w:t>
            </w:r>
          </w:p>
        </w:tc>
        <w:tc>
          <w:tcPr>
            <w:tcW w:w="4748" w:type="dxa"/>
            <w:gridSpan w:val="2"/>
          </w:tcPr>
          <w:p w:rsidR="004A2D46" w:rsidRDefault="000D3D48" w:rsidP="004A2D46">
            <w:r>
              <w:t>The school values clearly set out our commitment to</w:t>
            </w:r>
            <w:r>
              <w:t xml:space="preserve"> British values. For example: </w:t>
            </w:r>
            <w:r>
              <w:t>Values are displayed on</w:t>
            </w:r>
            <w:r>
              <w:t xml:space="preserve"> the home page of our website </w:t>
            </w:r>
          </w:p>
          <w:p w:rsidR="004A2D46" w:rsidRDefault="000D3D48" w:rsidP="004A2D46">
            <w:r>
              <w:t>Values include a commitment to tolerance,</w:t>
            </w:r>
            <w:r>
              <w:t xml:space="preserve"> diversity and mutual respect</w:t>
            </w:r>
          </w:p>
          <w:p w:rsidR="004A2D46" w:rsidRDefault="000D3D48" w:rsidP="004A2D46">
            <w:r>
              <w:lastRenderedPageBreak/>
              <w:t xml:space="preserve"> </w:t>
            </w:r>
            <w:r>
              <w:t xml:space="preserve">Regular assemblies to </w:t>
            </w:r>
            <w:r>
              <w:t xml:space="preserve">promote British Values </w:t>
            </w:r>
          </w:p>
          <w:p w:rsidR="004A2D46" w:rsidRDefault="000D3D48" w:rsidP="004A2D46">
            <w:r>
              <w:t xml:space="preserve">Embedded PSHE curriculum linked to </w:t>
            </w:r>
            <w:r>
              <w:t xml:space="preserve">‘Ten </w:t>
            </w:r>
            <w:proofErr w:type="spellStart"/>
            <w:r>
              <w:t>Ten</w:t>
            </w:r>
            <w:proofErr w:type="spellEnd"/>
            <w:r>
              <w:t xml:space="preserve">’ </w:t>
            </w:r>
            <w:r>
              <w:t xml:space="preserve"> prog</w:t>
            </w:r>
            <w:r>
              <w:t xml:space="preserve">ramme </w:t>
            </w:r>
          </w:p>
          <w:p w:rsidR="000D3D48" w:rsidRDefault="000D3D48" w:rsidP="004A2D46">
            <w:r>
              <w:t>Annual focus days through year such as online safety week, wellbeing week, safeguarding week</w:t>
            </w:r>
            <w:r w:rsidR="004A2D46">
              <w:t>.</w:t>
            </w:r>
          </w:p>
        </w:tc>
        <w:tc>
          <w:tcPr>
            <w:tcW w:w="847" w:type="dxa"/>
          </w:tcPr>
          <w:p w:rsidR="000D3D48" w:rsidRDefault="000D3D48" w:rsidP="004A2D46">
            <w:r>
              <w:lastRenderedPageBreak/>
              <w:t>H</w:t>
            </w:r>
            <w:r w:rsidR="004A2D46">
              <w:t>T</w:t>
            </w:r>
            <w:r>
              <w:t>/SLT</w:t>
            </w:r>
          </w:p>
        </w:tc>
        <w:tc>
          <w:tcPr>
            <w:tcW w:w="1040" w:type="dxa"/>
            <w:gridSpan w:val="2"/>
            <w:shd w:val="clear" w:color="auto" w:fill="FF0000"/>
          </w:tcPr>
          <w:p w:rsidR="000D3D48" w:rsidRDefault="000D3D48" w:rsidP="004A2D46"/>
        </w:tc>
        <w:tc>
          <w:tcPr>
            <w:tcW w:w="969" w:type="dxa"/>
            <w:gridSpan w:val="2"/>
            <w:shd w:val="clear" w:color="auto" w:fill="92D050"/>
          </w:tcPr>
          <w:p w:rsidR="000D3D48" w:rsidRDefault="000D3D48" w:rsidP="004A2D46"/>
        </w:tc>
        <w:tc>
          <w:tcPr>
            <w:tcW w:w="699" w:type="dxa"/>
          </w:tcPr>
          <w:p w:rsidR="000D3D48" w:rsidRDefault="004A2D46" w:rsidP="004A2D46">
            <w:r>
              <w:t>1</w:t>
            </w:r>
          </w:p>
        </w:tc>
        <w:tc>
          <w:tcPr>
            <w:tcW w:w="3879" w:type="dxa"/>
            <w:gridSpan w:val="2"/>
          </w:tcPr>
          <w:p w:rsidR="000D3D48" w:rsidRDefault="004A2D46" w:rsidP="004A2D46">
            <w:r>
              <w:t>Continue to ensure British Values are promoted in all aspects of school life</w:t>
            </w:r>
          </w:p>
        </w:tc>
      </w:tr>
      <w:tr w:rsidR="00C44D58" w:rsidTr="00C44D58">
        <w:tc>
          <w:tcPr>
            <w:tcW w:w="2342" w:type="dxa"/>
          </w:tcPr>
          <w:p w:rsidR="000D3D48" w:rsidRDefault="004A2D46" w:rsidP="004A2D46">
            <w:r>
              <w:t>Leaders are unaware of their responsibilities under the Prevent duty, and of the context of the school relating to the risk of extremism</w:t>
            </w:r>
          </w:p>
        </w:tc>
        <w:tc>
          <w:tcPr>
            <w:tcW w:w="1172" w:type="dxa"/>
            <w:gridSpan w:val="3"/>
          </w:tcPr>
          <w:p w:rsidR="000D3D48" w:rsidRDefault="004A2D46" w:rsidP="004A2D46">
            <w:r>
              <w:t>Pupils, staff and governors</w:t>
            </w:r>
          </w:p>
        </w:tc>
        <w:tc>
          <w:tcPr>
            <w:tcW w:w="4748" w:type="dxa"/>
            <w:gridSpan w:val="2"/>
          </w:tcPr>
          <w:p w:rsidR="004A2D46" w:rsidRDefault="004A2D46" w:rsidP="004A2D46">
            <w:r>
              <w:t xml:space="preserve">School leaders are aware of their duty to prevent pupils being drawn into terrorism, and make sure all staff know the same. </w:t>
            </w:r>
          </w:p>
          <w:p w:rsidR="004A2D46" w:rsidRDefault="004A2D46" w:rsidP="004A2D46">
            <w:r>
              <w:t>School leaders stay up to date with local developments and risks. Include any specific steps taken, for example:</w:t>
            </w:r>
          </w:p>
          <w:p w:rsidR="000D3D48" w:rsidRDefault="004A2D46" w:rsidP="004A2D46">
            <w:r>
              <w:t xml:space="preserve"> • The school is in regular communication with local police / PCSO</w:t>
            </w:r>
          </w:p>
        </w:tc>
        <w:tc>
          <w:tcPr>
            <w:tcW w:w="847" w:type="dxa"/>
          </w:tcPr>
          <w:p w:rsidR="000D3D48" w:rsidRDefault="004A2D46" w:rsidP="004A2D46">
            <w:r>
              <w:t>HT/SLT</w:t>
            </w:r>
          </w:p>
        </w:tc>
        <w:tc>
          <w:tcPr>
            <w:tcW w:w="1040" w:type="dxa"/>
            <w:gridSpan w:val="2"/>
            <w:shd w:val="clear" w:color="auto" w:fill="FF0000"/>
          </w:tcPr>
          <w:p w:rsidR="000D3D48" w:rsidRDefault="000D3D48" w:rsidP="004A2D46"/>
        </w:tc>
        <w:tc>
          <w:tcPr>
            <w:tcW w:w="969" w:type="dxa"/>
            <w:gridSpan w:val="2"/>
            <w:shd w:val="clear" w:color="auto" w:fill="92D050"/>
          </w:tcPr>
          <w:p w:rsidR="000D3D48" w:rsidRDefault="000D3D48" w:rsidP="004A2D46"/>
        </w:tc>
        <w:tc>
          <w:tcPr>
            <w:tcW w:w="699" w:type="dxa"/>
          </w:tcPr>
          <w:p w:rsidR="000D3D48" w:rsidRDefault="004A2D46" w:rsidP="004A2D46">
            <w:r>
              <w:t>1</w:t>
            </w:r>
          </w:p>
        </w:tc>
        <w:tc>
          <w:tcPr>
            <w:tcW w:w="3879" w:type="dxa"/>
            <w:gridSpan w:val="2"/>
          </w:tcPr>
          <w:p w:rsidR="004A2D46" w:rsidRDefault="004A2D46" w:rsidP="004A2D46">
            <w:r>
              <w:t xml:space="preserve">Regular briefings to include Prevent duty. All teaching and support staff to complete online Prevent training: https://www.elearni ng.prevent.homeoffice.gov.uk/ </w:t>
            </w:r>
          </w:p>
          <w:p w:rsidR="004A2D46" w:rsidRDefault="004A2D46" w:rsidP="004A2D46"/>
          <w:p w:rsidR="000D3D48" w:rsidRDefault="004A2D46" w:rsidP="004A2D46">
            <w:r>
              <w:t>Refresh the leadership team on the school’s responsibilities under the Prevent duty</w:t>
            </w:r>
          </w:p>
        </w:tc>
      </w:tr>
      <w:tr w:rsidR="00C44D58" w:rsidTr="00C44D58">
        <w:tc>
          <w:tcPr>
            <w:tcW w:w="2342" w:type="dxa"/>
          </w:tcPr>
          <w:p w:rsidR="004A2D46" w:rsidRDefault="004A2D46" w:rsidP="004A2D46">
            <w:r>
              <w:t xml:space="preserve">Arrangements and resources in place to provide pastoral care and support as required are not in place. </w:t>
            </w:r>
          </w:p>
          <w:p w:rsidR="004A2D46" w:rsidRDefault="004A2D46" w:rsidP="004A2D46"/>
          <w:p w:rsidR="000D3D48" w:rsidRDefault="004A2D46" w:rsidP="004A2D46">
            <w:r>
              <w:t>Monitoring arrangements to ensure that this support is effective and supports the school’s welfare and equality policies are not in place.</w:t>
            </w:r>
          </w:p>
        </w:tc>
        <w:tc>
          <w:tcPr>
            <w:tcW w:w="1172" w:type="dxa"/>
            <w:gridSpan w:val="3"/>
          </w:tcPr>
          <w:p w:rsidR="000D3D48" w:rsidRDefault="004A2D46" w:rsidP="004A2D46">
            <w:r>
              <w:t>Pupils and Staff</w:t>
            </w:r>
          </w:p>
        </w:tc>
        <w:tc>
          <w:tcPr>
            <w:tcW w:w="4748" w:type="dxa"/>
            <w:gridSpan w:val="2"/>
          </w:tcPr>
          <w:p w:rsidR="004A2D46" w:rsidRDefault="004A2D46" w:rsidP="004A2D46">
            <w:r>
              <w:t>Class teachers &amp; support staff trained to identify any concerns relating to extremist behaviour</w:t>
            </w:r>
            <w:r>
              <w:t>.</w:t>
            </w:r>
          </w:p>
          <w:p w:rsidR="004A2D46" w:rsidRDefault="004A2D46" w:rsidP="004A2D46"/>
          <w:p w:rsidR="004A2D46" w:rsidRDefault="004A2D46" w:rsidP="004A2D46">
            <w:r>
              <w:t xml:space="preserve"> CPOMs system used to alert and monitor any concerns</w:t>
            </w:r>
            <w:r>
              <w:t>.</w:t>
            </w:r>
          </w:p>
          <w:p w:rsidR="004A2D46" w:rsidRDefault="004A2D46" w:rsidP="004A2D46"/>
          <w:p w:rsidR="004A2D46" w:rsidRDefault="004A2D46" w:rsidP="004A2D46">
            <w:r>
              <w:t xml:space="preserve"> Support provided </w:t>
            </w:r>
            <w:r>
              <w:t>S Barlow</w:t>
            </w:r>
            <w:r>
              <w:t xml:space="preserve"> as Safeguarding &amp; Attendance Lead, SLT  </w:t>
            </w:r>
          </w:p>
          <w:p w:rsidR="004A2D46" w:rsidRDefault="004A2D46" w:rsidP="004A2D46"/>
          <w:p w:rsidR="000D3D48" w:rsidRDefault="004A2D46" w:rsidP="004A2D46">
            <w:r>
              <w:t>All relevant policies in place</w:t>
            </w:r>
            <w:r>
              <w:t>.</w:t>
            </w:r>
          </w:p>
        </w:tc>
        <w:tc>
          <w:tcPr>
            <w:tcW w:w="847" w:type="dxa"/>
          </w:tcPr>
          <w:p w:rsidR="000D3D48" w:rsidRDefault="004A2D46" w:rsidP="004A2D46">
            <w:r>
              <w:t>HT/SLT</w:t>
            </w:r>
          </w:p>
        </w:tc>
        <w:tc>
          <w:tcPr>
            <w:tcW w:w="1040" w:type="dxa"/>
            <w:gridSpan w:val="2"/>
            <w:shd w:val="clear" w:color="auto" w:fill="FF0000"/>
          </w:tcPr>
          <w:p w:rsidR="000D3D48" w:rsidRDefault="000D3D48" w:rsidP="004A2D46"/>
        </w:tc>
        <w:tc>
          <w:tcPr>
            <w:tcW w:w="969" w:type="dxa"/>
            <w:gridSpan w:val="2"/>
            <w:shd w:val="clear" w:color="auto" w:fill="92D050"/>
          </w:tcPr>
          <w:p w:rsidR="000D3D48" w:rsidRDefault="000D3D48" w:rsidP="004A2D46"/>
        </w:tc>
        <w:tc>
          <w:tcPr>
            <w:tcW w:w="699" w:type="dxa"/>
          </w:tcPr>
          <w:p w:rsidR="000D3D48" w:rsidRDefault="004A2D46" w:rsidP="004A2D46">
            <w:r>
              <w:t>1</w:t>
            </w:r>
          </w:p>
        </w:tc>
        <w:tc>
          <w:tcPr>
            <w:tcW w:w="3879" w:type="dxa"/>
            <w:gridSpan w:val="2"/>
          </w:tcPr>
          <w:p w:rsidR="000D3D48" w:rsidRDefault="004A2D46" w:rsidP="004A2D46">
            <w:r>
              <w:t>Continue to update staff training Monitor concerns on CPOMs &amp; ensure all actions are logged</w:t>
            </w:r>
          </w:p>
        </w:tc>
      </w:tr>
      <w:tr w:rsidR="004A2D46" w:rsidTr="00C44D58">
        <w:tc>
          <w:tcPr>
            <w:tcW w:w="15696" w:type="dxa"/>
            <w:gridSpan w:val="14"/>
            <w:shd w:val="clear" w:color="auto" w:fill="FFC000"/>
          </w:tcPr>
          <w:p w:rsidR="004A2D46" w:rsidRPr="004A2D46" w:rsidRDefault="004A2D46" w:rsidP="004A2D46">
            <w:pPr>
              <w:jc w:val="center"/>
              <w:rPr>
                <w:b/>
                <w:sz w:val="32"/>
                <w:szCs w:val="32"/>
              </w:rPr>
            </w:pPr>
            <w:r w:rsidRPr="004A2D46">
              <w:rPr>
                <w:b/>
                <w:sz w:val="32"/>
                <w:szCs w:val="32"/>
              </w:rPr>
              <w:t>Training and Capability</w:t>
            </w:r>
          </w:p>
        </w:tc>
      </w:tr>
      <w:tr w:rsidR="00C44D58" w:rsidTr="00C44D58">
        <w:tc>
          <w:tcPr>
            <w:tcW w:w="2342" w:type="dxa"/>
          </w:tcPr>
          <w:p w:rsidR="000D3D48" w:rsidRDefault="004A2D46" w:rsidP="004A2D46">
            <w:r>
              <w:lastRenderedPageBreak/>
              <w:t>School staff are unaware of their responsibilities under the Prevent duty, and the need to promote British values</w:t>
            </w:r>
          </w:p>
        </w:tc>
        <w:tc>
          <w:tcPr>
            <w:tcW w:w="1172" w:type="dxa"/>
            <w:gridSpan w:val="3"/>
          </w:tcPr>
          <w:p w:rsidR="000D3D48" w:rsidRDefault="004A2D46" w:rsidP="004A2D46">
            <w:r>
              <w:t>Pupils and Staff</w:t>
            </w:r>
          </w:p>
        </w:tc>
        <w:tc>
          <w:tcPr>
            <w:tcW w:w="4748" w:type="dxa"/>
            <w:gridSpan w:val="2"/>
          </w:tcPr>
          <w:p w:rsidR="004A2D46" w:rsidRDefault="004A2D46" w:rsidP="004A2D46">
            <w:r>
              <w:t xml:space="preserve">All staff have read our child protection policy and at least part 1 of Keeping Children Safe in Education. </w:t>
            </w:r>
          </w:p>
          <w:p w:rsidR="004A2D46" w:rsidRDefault="004A2D46" w:rsidP="004A2D46"/>
          <w:p w:rsidR="004A2D46" w:rsidRDefault="004A2D46" w:rsidP="004A2D46">
            <w:r>
              <w:t xml:space="preserve">Update our child protection policy annually. </w:t>
            </w:r>
          </w:p>
          <w:p w:rsidR="004A2D46" w:rsidRDefault="004A2D46" w:rsidP="004A2D46"/>
          <w:p w:rsidR="004A2D46" w:rsidRDefault="004A2D46" w:rsidP="004A2D46">
            <w:r>
              <w:t>All staff have completed Prevent training through gov.uk</w:t>
            </w:r>
          </w:p>
          <w:p w:rsidR="004A2D46" w:rsidRDefault="004A2D46" w:rsidP="004A2D46"/>
          <w:p w:rsidR="004A2D46" w:rsidRDefault="004A2D46" w:rsidP="004A2D46">
            <w:r>
              <w:t xml:space="preserve"> Staff members are aware that they can go to </w:t>
            </w:r>
            <w:r>
              <w:t>SLT for advice</w:t>
            </w:r>
            <w:r>
              <w:t>, support, and to escalate concerns.</w:t>
            </w:r>
          </w:p>
          <w:p w:rsidR="004A2D46" w:rsidRDefault="004A2D46" w:rsidP="004A2D46">
            <w:r>
              <w:t>Induction process</w:t>
            </w:r>
            <w:r>
              <w:t xml:space="preserve"> in place </w:t>
            </w:r>
            <w:r>
              <w:t xml:space="preserve"> to include Prevent training &amp; KCSIE CPD course through The Key</w:t>
            </w:r>
          </w:p>
          <w:p w:rsidR="004A2D46" w:rsidRDefault="004A2D46" w:rsidP="004A2D46"/>
          <w:p w:rsidR="004A2D46" w:rsidRDefault="004A2D46" w:rsidP="004A2D46">
            <w:r>
              <w:t xml:space="preserve">The school community actively embraces British values. </w:t>
            </w:r>
          </w:p>
          <w:p w:rsidR="004A2D46" w:rsidRDefault="004A2D46" w:rsidP="004A2D46"/>
          <w:p w:rsidR="000D3D48" w:rsidRDefault="004A2D46" w:rsidP="004A2D46">
            <w:r>
              <w:t>Assemblies, whole school events and medium-term plans, where appropriate ( Mental Health &amp; Wellbeing week, World Book day, World War 2, Nativities, choir, class dojo points, PSHE, RE curriculum, peer mentors,)</w:t>
            </w:r>
          </w:p>
        </w:tc>
        <w:tc>
          <w:tcPr>
            <w:tcW w:w="847" w:type="dxa"/>
          </w:tcPr>
          <w:p w:rsidR="000D3D48" w:rsidRDefault="004A2D46" w:rsidP="004A2D46">
            <w:proofErr w:type="spellStart"/>
            <w:r>
              <w:t>Ht</w:t>
            </w:r>
            <w:proofErr w:type="spellEnd"/>
            <w:r>
              <w:t>/SLT</w:t>
            </w:r>
          </w:p>
        </w:tc>
        <w:tc>
          <w:tcPr>
            <w:tcW w:w="1040" w:type="dxa"/>
            <w:gridSpan w:val="2"/>
            <w:shd w:val="clear" w:color="auto" w:fill="FF0000"/>
          </w:tcPr>
          <w:p w:rsidR="000D3D48" w:rsidRDefault="000D3D48" w:rsidP="004A2D46"/>
        </w:tc>
        <w:tc>
          <w:tcPr>
            <w:tcW w:w="969" w:type="dxa"/>
            <w:gridSpan w:val="2"/>
            <w:shd w:val="clear" w:color="auto" w:fill="92D050"/>
          </w:tcPr>
          <w:p w:rsidR="000D3D48" w:rsidRDefault="000D3D48" w:rsidP="004A2D46"/>
        </w:tc>
        <w:tc>
          <w:tcPr>
            <w:tcW w:w="699" w:type="dxa"/>
          </w:tcPr>
          <w:p w:rsidR="000D3D48" w:rsidRDefault="004A2D46" w:rsidP="004A2D46">
            <w:r>
              <w:t>1</w:t>
            </w:r>
          </w:p>
        </w:tc>
        <w:tc>
          <w:tcPr>
            <w:tcW w:w="3879" w:type="dxa"/>
            <w:gridSpan w:val="2"/>
          </w:tcPr>
          <w:p w:rsidR="004A2D46" w:rsidRDefault="004A2D46" w:rsidP="004A2D46">
            <w:r>
              <w:t xml:space="preserve"> All school staff, including support staff and admin staff to have regular safeguarding briefings, including the Prevent duty.</w:t>
            </w:r>
          </w:p>
          <w:p w:rsidR="004A2D46" w:rsidRDefault="004A2D46" w:rsidP="004A2D46"/>
          <w:p w:rsidR="000D3D48" w:rsidRDefault="004A2D46" w:rsidP="004A2D46">
            <w:r>
              <w:t>All staff to be able to report safeguarding concerns, including those of extremism and radicalisation through CPOMS</w:t>
            </w:r>
            <w:r>
              <w:t>.</w:t>
            </w:r>
          </w:p>
        </w:tc>
      </w:tr>
      <w:tr w:rsidR="00C44D58" w:rsidTr="00C44D58">
        <w:tc>
          <w:tcPr>
            <w:tcW w:w="2342" w:type="dxa"/>
          </w:tcPr>
          <w:p w:rsidR="000D3D48" w:rsidRDefault="004A2D46" w:rsidP="004A2D46">
            <w:r>
              <w:t>Governors cannot carry out their role to monitor the school’s Prevent strategy effectively</w:t>
            </w:r>
          </w:p>
        </w:tc>
        <w:tc>
          <w:tcPr>
            <w:tcW w:w="1172" w:type="dxa"/>
            <w:gridSpan w:val="3"/>
          </w:tcPr>
          <w:p w:rsidR="000D3D48" w:rsidRDefault="004A2D46" w:rsidP="004A2D46">
            <w:r>
              <w:t>Pupils and Staff</w:t>
            </w:r>
          </w:p>
        </w:tc>
        <w:tc>
          <w:tcPr>
            <w:tcW w:w="4748" w:type="dxa"/>
            <w:gridSpan w:val="2"/>
          </w:tcPr>
          <w:p w:rsidR="000D3D48" w:rsidRDefault="004A2D46" w:rsidP="004A2D46">
            <w:r>
              <w:t>All governors have read our child protection policy</w:t>
            </w:r>
            <w:r>
              <w:t xml:space="preserve">, </w:t>
            </w:r>
            <w:proofErr w:type="spellStart"/>
            <w:r>
              <w:t>anti bullying</w:t>
            </w:r>
            <w:proofErr w:type="spellEnd"/>
            <w:r>
              <w:t xml:space="preserve"> policy</w:t>
            </w:r>
            <w:proofErr w:type="gramStart"/>
            <w:r>
              <w:t xml:space="preserve">, </w:t>
            </w:r>
            <w:r>
              <w:t xml:space="preserve"> and</w:t>
            </w:r>
            <w:proofErr w:type="gramEnd"/>
            <w:r>
              <w:t xml:space="preserve"> Keeping Children Safe in Education.</w:t>
            </w:r>
          </w:p>
        </w:tc>
        <w:tc>
          <w:tcPr>
            <w:tcW w:w="847" w:type="dxa"/>
          </w:tcPr>
          <w:p w:rsidR="000D3D48" w:rsidRDefault="004A2D46" w:rsidP="004A2D46">
            <w:r>
              <w:t>HT/SLT</w:t>
            </w:r>
          </w:p>
        </w:tc>
        <w:tc>
          <w:tcPr>
            <w:tcW w:w="1040" w:type="dxa"/>
            <w:gridSpan w:val="2"/>
            <w:shd w:val="clear" w:color="auto" w:fill="FF0000"/>
          </w:tcPr>
          <w:p w:rsidR="000D3D48" w:rsidRDefault="000D3D48" w:rsidP="004A2D46"/>
        </w:tc>
        <w:tc>
          <w:tcPr>
            <w:tcW w:w="969" w:type="dxa"/>
            <w:gridSpan w:val="2"/>
            <w:shd w:val="clear" w:color="auto" w:fill="92D050"/>
          </w:tcPr>
          <w:p w:rsidR="000D3D48" w:rsidRDefault="000D3D48" w:rsidP="004A2D46"/>
        </w:tc>
        <w:tc>
          <w:tcPr>
            <w:tcW w:w="699" w:type="dxa"/>
          </w:tcPr>
          <w:p w:rsidR="000D3D48" w:rsidRDefault="004A2D46" w:rsidP="004A2D46">
            <w:r>
              <w:t>2</w:t>
            </w:r>
          </w:p>
        </w:tc>
        <w:tc>
          <w:tcPr>
            <w:tcW w:w="3879" w:type="dxa"/>
            <w:gridSpan w:val="2"/>
          </w:tcPr>
          <w:p w:rsidR="00B2600E" w:rsidRDefault="004A2D46" w:rsidP="004A2D46">
            <w:r>
              <w:t>Board of Governors – Provided with Prevent guidance from Gov.uk, including KCSIE CPD using</w:t>
            </w:r>
          </w:p>
          <w:p w:rsidR="00B2600E" w:rsidRDefault="00B2600E" w:rsidP="004A2D46"/>
          <w:p w:rsidR="00B2600E" w:rsidRDefault="00B2600E" w:rsidP="00B2600E">
            <w:r>
              <w:t>T</w:t>
            </w:r>
            <w:r w:rsidR="004A2D46">
              <w:t xml:space="preserve">raining – regular updates to be provided Risk assessment and Prevent statement shared in Governor’s meeting &amp; on website </w:t>
            </w:r>
          </w:p>
          <w:p w:rsidR="00B2600E" w:rsidRDefault="00B2600E" w:rsidP="00B2600E"/>
          <w:p w:rsidR="000D3D48" w:rsidRDefault="004A2D46" w:rsidP="00B2600E">
            <w:r>
              <w:t xml:space="preserve">All </w:t>
            </w:r>
            <w:proofErr w:type="spellStart"/>
            <w:r>
              <w:t>governorsto</w:t>
            </w:r>
            <w:proofErr w:type="spellEnd"/>
            <w:r>
              <w:t xml:space="preserve"> be provided with the link in order to complete online Prevent </w:t>
            </w:r>
            <w:r>
              <w:lastRenderedPageBreak/>
              <w:t>training: https://www.elearning.prev ent.homeoffice.gov.uk/</w:t>
            </w:r>
          </w:p>
        </w:tc>
      </w:tr>
      <w:tr w:rsidR="00B2600E" w:rsidTr="00C44D58">
        <w:tc>
          <w:tcPr>
            <w:tcW w:w="2342" w:type="dxa"/>
          </w:tcPr>
          <w:p w:rsidR="00B2600E" w:rsidRDefault="00B2600E" w:rsidP="004A2D46">
            <w:r>
              <w:lastRenderedPageBreak/>
              <w:t>Staff do not support the school’s values and ethos, or they support and promote extremist ideas</w:t>
            </w:r>
          </w:p>
        </w:tc>
        <w:tc>
          <w:tcPr>
            <w:tcW w:w="1172" w:type="dxa"/>
            <w:gridSpan w:val="3"/>
          </w:tcPr>
          <w:p w:rsidR="00B2600E" w:rsidRDefault="00B2600E" w:rsidP="004A2D46">
            <w:r>
              <w:t>Pupils and Staff</w:t>
            </w:r>
          </w:p>
        </w:tc>
        <w:tc>
          <w:tcPr>
            <w:tcW w:w="4748" w:type="dxa"/>
            <w:gridSpan w:val="2"/>
          </w:tcPr>
          <w:p w:rsidR="00C44D58" w:rsidRDefault="00B2600E" w:rsidP="004A2D46">
            <w:r>
              <w:t xml:space="preserve">The staff recruitment process reflects the school’s values and promotes good safeguarding practice. </w:t>
            </w:r>
          </w:p>
          <w:p w:rsidR="00C44D58" w:rsidRDefault="00B2600E" w:rsidP="004A2D46">
            <w:r>
              <w:t>School values and commitment to safeguarding are included in job advertisements</w:t>
            </w:r>
          </w:p>
          <w:p w:rsidR="00B2600E" w:rsidRDefault="00B2600E" w:rsidP="004A2D46">
            <w:r>
              <w:t>Safer recruitment procedures are followed</w:t>
            </w:r>
          </w:p>
        </w:tc>
        <w:tc>
          <w:tcPr>
            <w:tcW w:w="847" w:type="dxa"/>
          </w:tcPr>
          <w:p w:rsidR="00B2600E" w:rsidRDefault="00C44D58" w:rsidP="004A2D46">
            <w:r>
              <w:t>HT/SLT</w:t>
            </w:r>
          </w:p>
        </w:tc>
        <w:tc>
          <w:tcPr>
            <w:tcW w:w="1040" w:type="dxa"/>
            <w:gridSpan w:val="2"/>
            <w:shd w:val="clear" w:color="auto" w:fill="FF0000"/>
          </w:tcPr>
          <w:p w:rsidR="00B2600E" w:rsidRDefault="00B2600E" w:rsidP="004A2D46"/>
        </w:tc>
        <w:tc>
          <w:tcPr>
            <w:tcW w:w="969" w:type="dxa"/>
            <w:gridSpan w:val="2"/>
            <w:shd w:val="clear" w:color="auto" w:fill="92D050"/>
          </w:tcPr>
          <w:p w:rsidR="00B2600E" w:rsidRDefault="00B2600E" w:rsidP="004A2D46"/>
        </w:tc>
        <w:tc>
          <w:tcPr>
            <w:tcW w:w="699" w:type="dxa"/>
          </w:tcPr>
          <w:p w:rsidR="00B2600E" w:rsidRDefault="00C44D58" w:rsidP="004A2D46">
            <w:r>
              <w:t>1</w:t>
            </w:r>
          </w:p>
        </w:tc>
        <w:tc>
          <w:tcPr>
            <w:tcW w:w="3879" w:type="dxa"/>
            <w:gridSpan w:val="2"/>
          </w:tcPr>
          <w:p w:rsidR="00B2600E" w:rsidRDefault="00C44D58" w:rsidP="004A2D46">
            <w:r>
              <w:t>SLT to</w:t>
            </w:r>
            <w:r>
              <w:t xml:space="preserve"> attend regular ‘safer recruitment’ training and updates Follow CLPT guidance for recruitment as per policy</w:t>
            </w:r>
          </w:p>
          <w:p w:rsidR="00C44D58" w:rsidRDefault="00C44D58" w:rsidP="004A2D46"/>
          <w:p w:rsidR="00C44D58" w:rsidRDefault="00C44D58" w:rsidP="004A2D46"/>
          <w:p w:rsidR="00C44D58" w:rsidRDefault="00C44D58" w:rsidP="004A2D46"/>
          <w:p w:rsidR="00C44D58" w:rsidRDefault="00C44D58" w:rsidP="004A2D46"/>
        </w:tc>
      </w:tr>
      <w:tr w:rsidR="00C44D58" w:rsidTr="00C44D58">
        <w:tc>
          <w:tcPr>
            <w:tcW w:w="15696" w:type="dxa"/>
            <w:gridSpan w:val="14"/>
            <w:shd w:val="clear" w:color="auto" w:fill="FFC000"/>
          </w:tcPr>
          <w:p w:rsidR="00C44D58" w:rsidRPr="00C44D58" w:rsidRDefault="00C44D58" w:rsidP="00C44D58">
            <w:pPr>
              <w:jc w:val="center"/>
              <w:rPr>
                <w:b/>
                <w:sz w:val="28"/>
                <w:szCs w:val="28"/>
              </w:rPr>
            </w:pPr>
            <w:r w:rsidRPr="00C44D58">
              <w:rPr>
                <w:b/>
                <w:sz w:val="28"/>
                <w:szCs w:val="28"/>
              </w:rPr>
              <w:t>Working in Partnership</w:t>
            </w:r>
          </w:p>
        </w:tc>
      </w:tr>
      <w:tr w:rsidR="00C44D58" w:rsidTr="00C44D58">
        <w:tc>
          <w:tcPr>
            <w:tcW w:w="2423" w:type="dxa"/>
            <w:gridSpan w:val="2"/>
            <w:shd w:val="clear" w:color="auto" w:fill="auto"/>
          </w:tcPr>
          <w:p w:rsidR="00C44D58" w:rsidRPr="00C44D58" w:rsidRDefault="00C44D58" w:rsidP="00C44D58">
            <w:pPr>
              <w:rPr>
                <w:b/>
                <w:sz w:val="28"/>
                <w:szCs w:val="28"/>
              </w:rPr>
            </w:pPr>
            <w:r>
              <w:t>Staff do not feel comfortable or capable working with external agencies and sharing concerns about extremism externally</w:t>
            </w:r>
          </w:p>
        </w:tc>
        <w:tc>
          <w:tcPr>
            <w:tcW w:w="1015" w:type="dxa"/>
            <w:shd w:val="clear" w:color="auto" w:fill="auto"/>
          </w:tcPr>
          <w:p w:rsidR="00C44D58" w:rsidRPr="00C44D58" w:rsidRDefault="00C44D58" w:rsidP="00C44D58">
            <w:pPr>
              <w:rPr>
                <w:b/>
                <w:sz w:val="28"/>
                <w:szCs w:val="28"/>
              </w:rPr>
            </w:pPr>
            <w:r>
              <w:t>Pupils and Staff</w:t>
            </w:r>
          </w:p>
        </w:tc>
        <w:tc>
          <w:tcPr>
            <w:tcW w:w="4824" w:type="dxa"/>
            <w:gridSpan w:val="3"/>
            <w:shd w:val="clear" w:color="auto" w:fill="auto"/>
          </w:tcPr>
          <w:p w:rsidR="00C44D58" w:rsidRDefault="00C44D58" w:rsidP="00C44D58">
            <w:r>
              <w:t xml:space="preserve">We work and communicate with local safeguarding partners and other relevant agencies regarding concerns about extremism. </w:t>
            </w:r>
          </w:p>
          <w:p w:rsidR="00C44D58" w:rsidRDefault="00C44D58" w:rsidP="00C44D58"/>
          <w:p w:rsidR="00C44D58" w:rsidRDefault="00C44D58" w:rsidP="00C44D58">
            <w:r>
              <w:t xml:space="preserve">The DSL/Prevent lead is aware of the process to contact other agencies and expedite concerns about extremism. </w:t>
            </w:r>
          </w:p>
          <w:p w:rsidR="00C44D58" w:rsidRDefault="00C44D58" w:rsidP="00C44D58"/>
          <w:p w:rsidR="00C44D58" w:rsidRPr="00C44D58" w:rsidRDefault="00C44D58" w:rsidP="00C44D58">
            <w:pPr>
              <w:rPr>
                <w:b/>
                <w:sz w:val="28"/>
                <w:szCs w:val="28"/>
              </w:rPr>
            </w:pPr>
            <w:r>
              <w:t>Records of referrals are kept on CPOMS, and referrals are followed up appropriately</w:t>
            </w:r>
          </w:p>
        </w:tc>
        <w:tc>
          <w:tcPr>
            <w:tcW w:w="847" w:type="dxa"/>
            <w:shd w:val="clear" w:color="auto" w:fill="auto"/>
          </w:tcPr>
          <w:p w:rsidR="00C44D58" w:rsidRPr="00C44D58" w:rsidRDefault="00C44D58" w:rsidP="00C44D58">
            <w:pPr>
              <w:jc w:val="center"/>
            </w:pPr>
            <w:r w:rsidRPr="00C44D58">
              <w:t>All staff</w:t>
            </w:r>
          </w:p>
        </w:tc>
        <w:tc>
          <w:tcPr>
            <w:tcW w:w="951" w:type="dxa"/>
            <w:shd w:val="clear" w:color="auto" w:fill="FF0000"/>
          </w:tcPr>
          <w:p w:rsidR="00C44D58" w:rsidRPr="00C44D58" w:rsidRDefault="00C44D58" w:rsidP="00C44D58">
            <w:pPr>
              <w:jc w:val="center"/>
              <w:rPr>
                <w:b/>
                <w:sz w:val="28"/>
                <w:szCs w:val="28"/>
              </w:rPr>
            </w:pPr>
          </w:p>
        </w:tc>
        <w:tc>
          <w:tcPr>
            <w:tcW w:w="992" w:type="dxa"/>
            <w:gridSpan w:val="2"/>
            <w:shd w:val="clear" w:color="auto" w:fill="92D050"/>
          </w:tcPr>
          <w:p w:rsidR="00C44D58" w:rsidRPr="00C44D58" w:rsidRDefault="00C44D58" w:rsidP="00C44D58">
            <w:pPr>
              <w:jc w:val="center"/>
              <w:rPr>
                <w:b/>
                <w:sz w:val="28"/>
                <w:szCs w:val="28"/>
              </w:rPr>
            </w:pPr>
          </w:p>
        </w:tc>
        <w:tc>
          <w:tcPr>
            <w:tcW w:w="850" w:type="dxa"/>
            <w:gridSpan w:val="3"/>
            <w:shd w:val="clear" w:color="auto" w:fill="auto"/>
          </w:tcPr>
          <w:p w:rsidR="00C44D58" w:rsidRPr="00C44D58" w:rsidRDefault="00C44D58" w:rsidP="00C44D58">
            <w:pPr>
              <w:jc w:val="center"/>
            </w:pPr>
            <w:r w:rsidRPr="00C44D58">
              <w:t>1</w:t>
            </w:r>
          </w:p>
        </w:tc>
        <w:tc>
          <w:tcPr>
            <w:tcW w:w="3794" w:type="dxa"/>
            <w:shd w:val="clear" w:color="auto" w:fill="auto"/>
          </w:tcPr>
          <w:p w:rsidR="00C44D58" w:rsidRPr="00C44D58" w:rsidRDefault="00C44D58" w:rsidP="00C44D58">
            <w:pPr>
              <w:jc w:val="center"/>
              <w:rPr>
                <w:b/>
                <w:sz w:val="28"/>
                <w:szCs w:val="28"/>
              </w:rPr>
            </w:pPr>
            <w:r>
              <w:t xml:space="preserve">Use of CPOMs to share </w:t>
            </w:r>
            <w:r>
              <w:t xml:space="preserve">concerns </w:t>
            </w:r>
          </w:p>
        </w:tc>
      </w:tr>
      <w:tr w:rsidR="00C44D58" w:rsidTr="00C44D58">
        <w:tc>
          <w:tcPr>
            <w:tcW w:w="15696" w:type="dxa"/>
            <w:gridSpan w:val="14"/>
            <w:shd w:val="clear" w:color="auto" w:fill="FFC000"/>
          </w:tcPr>
          <w:p w:rsidR="00C44D58" w:rsidRPr="00C44D58" w:rsidRDefault="00C44D58" w:rsidP="00C44D58">
            <w:pPr>
              <w:jc w:val="center"/>
              <w:rPr>
                <w:b/>
                <w:sz w:val="28"/>
                <w:szCs w:val="28"/>
              </w:rPr>
            </w:pPr>
            <w:r w:rsidRPr="00C44D58">
              <w:rPr>
                <w:b/>
                <w:sz w:val="28"/>
                <w:szCs w:val="28"/>
              </w:rPr>
              <w:t>Speakers and Events</w:t>
            </w:r>
          </w:p>
        </w:tc>
      </w:tr>
      <w:tr w:rsidR="00C44D58" w:rsidTr="00C44D58">
        <w:tc>
          <w:tcPr>
            <w:tcW w:w="2423" w:type="dxa"/>
            <w:gridSpan w:val="2"/>
            <w:shd w:val="clear" w:color="auto" w:fill="auto"/>
          </w:tcPr>
          <w:p w:rsidR="00C44D58" w:rsidRDefault="00C44D58" w:rsidP="00C44D58">
            <w:r>
              <w:t>Pupils are exposed to extremist ideologies by visiting speakers</w:t>
            </w:r>
          </w:p>
        </w:tc>
        <w:tc>
          <w:tcPr>
            <w:tcW w:w="1015" w:type="dxa"/>
            <w:shd w:val="clear" w:color="auto" w:fill="auto"/>
          </w:tcPr>
          <w:p w:rsidR="00C44D58" w:rsidRDefault="00C44D58" w:rsidP="00C44D58">
            <w:r>
              <w:t>Pupils and Staff</w:t>
            </w:r>
          </w:p>
        </w:tc>
        <w:tc>
          <w:tcPr>
            <w:tcW w:w="4824" w:type="dxa"/>
            <w:gridSpan w:val="3"/>
            <w:shd w:val="clear" w:color="auto" w:fill="auto"/>
          </w:tcPr>
          <w:p w:rsidR="00C44D58" w:rsidRDefault="00C44D58" w:rsidP="00C44D58">
            <w:r>
              <w:t xml:space="preserve">Details of your procedures for visiting speakers, for example: </w:t>
            </w:r>
          </w:p>
          <w:p w:rsidR="00C44D58" w:rsidRDefault="00C44D58" w:rsidP="00C44D58">
            <w:r>
              <w:t xml:space="preserve"> The materials that visiting speakers deliver are discussed and approved prior to their visit</w:t>
            </w:r>
          </w:p>
          <w:p w:rsidR="00C44D58" w:rsidRDefault="00C44D58" w:rsidP="00C44D58"/>
          <w:p w:rsidR="00C44D58" w:rsidRDefault="00C44D58" w:rsidP="00C44D58">
            <w:r>
              <w:t xml:space="preserve"> Visitors are never left alone with pupils</w:t>
            </w:r>
          </w:p>
        </w:tc>
        <w:tc>
          <w:tcPr>
            <w:tcW w:w="847" w:type="dxa"/>
            <w:shd w:val="clear" w:color="auto" w:fill="auto"/>
          </w:tcPr>
          <w:p w:rsidR="00C44D58" w:rsidRPr="00C44D58" w:rsidRDefault="00C44D58" w:rsidP="00C44D58">
            <w:pPr>
              <w:jc w:val="center"/>
            </w:pPr>
            <w:r>
              <w:t>All staff</w:t>
            </w:r>
          </w:p>
        </w:tc>
        <w:tc>
          <w:tcPr>
            <w:tcW w:w="951" w:type="dxa"/>
            <w:shd w:val="clear" w:color="auto" w:fill="FF0000"/>
          </w:tcPr>
          <w:p w:rsidR="00C44D58" w:rsidRPr="00C44D58" w:rsidRDefault="00C44D58" w:rsidP="00C44D58">
            <w:pPr>
              <w:jc w:val="center"/>
              <w:rPr>
                <w:b/>
                <w:sz w:val="28"/>
                <w:szCs w:val="28"/>
              </w:rPr>
            </w:pPr>
          </w:p>
        </w:tc>
        <w:tc>
          <w:tcPr>
            <w:tcW w:w="992" w:type="dxa"/>
            <w:gridSpan w:val="2"/>
            <w:shd w:val="clear" w:color="auto" w:fill="92D050"/>
          </w:tcPr>
          <w:p w:rsidR="00C44D58" w:rsidRPr="00C44D58" w:rsidRDefault="00C44D58" w:rsidP="00C44D58">
            <w:pPr>
              <w:jc w:val="center"/>
              <w:rPr>
                <w:b/>
                <w:sz w:val="28"/>
                <w:szCs w:val="28"/>
              </w:rPr>
            </w:pPr>
          </w:p>
        </w:tc>
        <w:tc>
          <w:tcPr>
            <w:tcW w:w="850" w:type="dxa"/>
            <w:gridSpan w:val="3"/>
            <w:shd w:val="clear" w:color="auto" w:fill="auto"/>
          </w:tcPr>
          <w:p w:rsidR="00C44D58" w:rsidRPr="00C44D58" w:rsidRDefault="00C44D58" w:rsidP="00C44D58">
            <w:pPr>
              <w:jc w:val="center"/>
            </w:pPr>
            <w:r>
              <w:t>1</w:t>
            </w:r>
          </w:p>
        </w:tc>
        <w:tc>
          <w:tcPr>
            <w:tcW w:w="3794" w:type="dxa"/>
            <w:shd w:val="clear" w:color="auto" w:fill="auto"/>
          </w:tcPr>
          <w:p w:rsidR="00C44D58" w:rsidRDefault="00C44D58" w:rsidP="00C44D58">
            <w:r>
              <w:t xml:space="preserve">Robust policies and checks in place to ensure visitors do not hold extremist views </w:t>
            </w:r>
          </w:p>
          <w:p w:rsidR="00C44D58" w:rsidRDefault="00C44D58" w:rsidP="00C44D58"/>
          <w:p w:rsidR="00C44D58" w:rsidRDefault="00C44D58" w:rsidP="00C44D58">
            <w:r>
              <w:t>Ensure staff aware of expectations for all visitors in school, including check of content &amp; evaluations from other schools where content has been delivered</w:t>
            </w:r>
          </w:p>
        </w:tc>
      </w:tr>
      <w:tr w:rsidR="00C44D58" w:rsidTr="00C44D58">
        <w:tc>
          <w:tcPr>
            <w:tcW w:w="2423" w:type="dxa"/>
            <w:gridSpan w:val="2"/>
            <w:shd w:val="clear" w:color="auto" w:fill="auto"/>
          </w:tcPr>
          <w:p w:rsidR="00C44D58" w:rsidRDefault="00C44D58" w:rsidP="00C44D58">
            <w:r>
              <w:lastRenderedPageBreak/>
              <w:t>The school site is used to host events which support extremist ideologies or promote hatred</w:t>
            </w:r>
          </w:p>
        </w:tc>
        <w:tc>
          <w:tcPr>
            <w:tcW w:w="1015" w:type="dxa"/>
            <w:shd w:val="clear" w:color="auto" w:fill="auto"/>
          </w:tcPr>
          <w:p w:rsidR="00C44D58" w:rsidRDefault="00C44D58" w:rsidP="00C44D58">
            <w:r>
              <w:t>Pupils and Staff</w:t>
            </w:r>
          </w:p>
        </w:tc>
        <w:tc>
          <w:tcPr>
            <w:tcW w:w="4824" w:type="dxa"/>
            <w:gridSpan w:val="3"/>
            <w:shd w:val="clear" w:color="auto" w:fill="auto"/>
          </w:tcPr>
          <w:p w:rsidR="00C44D58" w:rsidRDefault="00C44D58" w:rsidP="00C44D58">
            <w:r>
              <w:t>All hiring and lettings agreements state that the school site will not be hired to groups who support extremist ideologies or promote hatred</w:t>
            </w:r>
          </w:p>
        </w:tc>
        <w:tc>
          <w:tcPr>
            <w:tcW w:w="847" w:type="dxa"/>
            <w:shd w:val="clear" w:color="auto" w:fill="auto"/>
          </w:tcPr>
          <w:p w:rsidR="00C44D58" w:rsidRDefault="00C44D58" w:rsidP="00C44D58">
            <w:pPr>
              <w:jc w:val="center"/>
            </w:pPr>
            <w:r>
              <w:t>HT/SLT</w:t>
            </w:r>
          </w:p>
        </w:tc>
        <w:tc>
          <w:tcPr>
            <w:tcW w:w="951" w:type="dxa"/>
            <w:shd w:val="clear" w:color="auto" w:fill="FF0000"/>
          </w:tcPr>
          <w:p w:rsidR="00C44D58" w:rsidRPr="00C44D58" w:rsidRDefault="00C44D58" w:rsidP="00C44D58">
            <w:pPr>
              <w:jc w:val="center"/>
              <w:rPr>
                <w:b/>
                <w:sz w:val="28"/>
                <w:szCs w:val="28"/>
              </w:rPr>
            </w:pPr>
          </w:p>
        </w:tc>
        <w:tc>
          <w:tcPr>
            <w:tcW w:w="992" w:type="dxa"/>
            <w:gridSpan w:val="2"/>
            <w:shd w:val="clear" w:color="auto" w:fill="92D050"/>
          </w:tcPr>
          <w:p w:rsidR="00C44D58" w:rsidRPr="00C44D58" w:rsidRDefault="00C44D58" w:rsidP="00C44D58">
            <w:pPr>
              <w:jc w:val="center"/>
              <w:rPr>
                <w:b/>
                <w:sz w:val="28"/>
                <w:szCs w:val="28"/>
              </w:rPr>
            </w:pPr>
          </w:p>
        </w:tc>
        <w:tc>
          <w:tcPr>
            <w:tcW w:w="850" w:type="dxa"/>
            <w:gridSpan w:val="3"/>
            <w:shd w:val="clear" w:color="auto" w:fill="auto"/>
          </w:tcPr>
          <w:p w:rsidR="00C44D58" w:rsidRDefault="00C44D58" w:rsidP="00C44D58">
            <w:pPr>
              <w:jc w:val="center"/>
            </w:pPr>
            <w:r>
              <w:t>1</w:t>
            </w:r>
          </w:p>
        </w:tc>
        <w:tc>
          <w:tcPr>
            <w:tcW w:w="3794" w:type="dxa"/>
            <w:shd w:val="clear" w:color="auto" w:fill="auto"/>
          </w:tcPr>
          <w:p w:rsidR="00C44D58" w:rsidRDefault="00C44D58" w:rsidP="00C44D58"/>
        </w:tc>
      </w:tr>
      <w:tr w:rsidR="00C44D58" w:rsidTr="00C44D58">
        <w:tc>
          <w:tcPr>
            <w:tcW w:w="15696" w:type="dxa"/>
            <w:gridSpan w:val="14"/>
            <w:shd w:val="clear" w:color="auto" w:fill="FFC000"/>
          </w:tcPr>
          <w:p w:rsidR="00C44D58" w:rsidRPr="00C44D58" w:rsidRDefault="00C44D58" w:rsidP="00C44D58">
            <w:pPr>
              <w:jc w:val="center"/>
              <w:rPr>
                <w:b/>
                <w:sz w:val="28"/>
                <w:szCs w:val="28"/>
              </w:rPr>
            </w:pPr>
            <w:r w:rsidRPr="00C44D58">
              <w:rPr>
                <w:b/>
                <w:sz w:val="28"/>
                <w:szCs w:val="28"/>
              </w:rPr>
              <w:t>Curriculum and Culture</w:t>
            </w:r>
          </w:p>
        </w:tc>
      </w:tr>
      <w:tr w:rsidR="00C44D58" w:rsidTr="00C44D58">
        <w:tc>
          <w:tcPr>
            <w:tcW w:w="2423" w:type="dxa"/>
            <w:gridSpan w:val="2"/>
            <w:shd w:val="clear" w:color="auto" w:fill="auto"/>
          </w:tcPr>
          <w:p w:rsidR="00C44D58" w:rsidRDefault="00C44D58" w:rsidP="00C44D58">
            <w:r>
              <w:t>The curriculum teaches damaging material or fails to challenge extremist ideologies and promote British values</w:t>
            </w:r>
          </w:p>
        </w:tc>
        <w:tc>
          <w:tcPr>
            <w:tcW w:w="1015" w:type="dxa"/>
            <w:shd w:val="clear" w:color="auto" w:fill="auto"/>
          </w:tcPr>
          <w:p w:rsidR="00C44D58" w:rsidRDefault="00C44D58" w:rsidP="00C44D58">
            <w:r>
              <w:t>Pupils</w:t>
            </w:r>
          </w:p>
        </w:tc>
        <w:tc>
          <w:tcPr>
            <w:tcW w:w="4824" w:type="dxa"/>
            <w:gridSpan w:val="3"/>
            <w:shd w:val="clear" w:color="auto" w:fill="auto"/>
          </w:tcPr>
          <w:p w:rsidR="00C44D58" w:rsidRDefault="00C44D58" w:rsidP="00C44D58">
            <w:r>
              <w:t xml:space="preserve">Opportunities to promote British values are clearly identified within all curriculum areas. </w:t>
            </w:r>
          </w:p>
          <w:p w:rsidR="00C44D58" w:rsidRDefault="00C44D58" w:rsidP="00C44D58"/>
          <w:p w:rsidR="00C44D58" w:rsidRDefault="00C44D58" w:rsidP="00C44D58">
            <w:r>
              <w:t xml:space="preserve">Use of PSHE or RSE lessons for sensitive and supportive discussions on radical issues and extreme ideologies. </w:t>
            </w:r>
          </w:p>
          <w:p w:rsidR="00C44D58" w:rsidRDefault="00C44D58" w:rsidP="00C44D58"/>
          <w:p w:rsidR="00C44D58" w:rsidRDefault="00C44D58" w:rsidP="00C44D58">
            <w:r>
              <w:t>Weekly assemblies reference British values led by phase leaders (Picture News</w:t>
            </w:r>
            <w:r>
              <w:t xml:space="preserve"> and through, The Linking Network</w:t>
            </w:r>
            <w:r>
              <w:t>)</w:t>
            </w:r>
          </w:p>
        </w:tc>
        <w:tc>
          <w:tcPr>
            <w:tcW w:w="847" w:type="dxa"/>
            <w:shd w:val="clear" w:color="auto" w:fill="auto"/>
          </w:tcPr>
          <w:p w:rsidR="00C44D58" w:rsidRDefault="00C44D58" w:rsidP="00C44D58">
            <w:pPr>
              <w:jc w:val="center"/>
            </w:pPr>
            <w:r>
              <w:t>HT/SLT</w:t>
            </w:r>
          </w:p>
        </w:tc>
        <w:tc>
          <w:tcPr>
            <w:tcW w:w="951" w:type="dxa"/>
            <w:shd w:val="clear" w:color="auto" w:fill="FF0000"/>
          </w:tcPr>
          <w:p w:rsidR="00C44D58" w:rsidRPr="00C44D58" w:rsidRDefault="00C44D58" w:rsidP="00C44D58">
            <w:pPr>
              <w:jc w:val="center"/>
              <w:rPr>
                <w:b/>
                <w:sz w:val="28"/>
                <w:szCs w:val="28"/>
              </w:rPr>
            </w:pPr>
          </w:p>
        </w:tc>
        <w:tc>
          <w:tcPr>
            <w:tcW w:w="992" w:type="dxa"/>
            <w:gridSpan w:val="2"/>
            <w:shd w:val="clear" w:color="auto" w:fill="92D050"/>
          </w:tcPr>
          <w:p w:rsidR="00C44D58" w:rsidRPr="00C44D58" w:rsidRDefault="00C44D58" w:rsidP="00C44D58">
            <w:pPr>
              <w:jc w:val="center"/>
              <w:rPr>
                <w:b/>
                <w:sz w:val="28"/>
                <w:szCs w:val="28"/>
              </w:rPr>
            </w:pPr>
          </w:p>
        </w:tc>
        <w:tc>
          <w:tcPr>
            <w:tcW w:w="850" w:type="dxa"/>
            <w:gridSpan w:val="3"/>
            <w:shd w:val="clear" w:color="auto" w:fill="auto"/>
          </w:tcPr>
          <w:p w:rsidR="00C44D58" w:rsidRDefault="00C44D58" w:rsidP="00C44D58">
            <w:pPr>
              <w:jc w:val="center"/>
            </w:pPr>
            <w:r>
              <w:t>1</w:t>
            </w:r>
          </w:p>
        </w:tc>
        <w:tc>
          <w:tcPr>
            <w:tcW w:w="3794" w:type="dxa"/>
            <w:shd w:val="clear" w:color="auto" w:fill="auto"/>
          </w:tcPr>
          <w:p w:rsidR="00C44D58" w:rsidRDefault="00C44D58" w:rsidP="00C44D58">
            <w:r>
              <w:t>Review our current practices for promoting British values and consider where we could do more to embed these values into our curriculum.</w:t>
            </w:r>
          </w:p>
        </w:tc>
      </w:tr>
      <w:tr w:rsidR="00C44D58" w:rsidTr="00C44D58">
        <w:tc>
          <w:tcPr>
            <w:tcW w:w="2423" w:type="dxa"/>
            <w:gridSpan w:val="2"/>
            <w:shd w:val="clear" w:color="auto" w:fill="auto"/>
          </w:tcPr>
          <w:p w:rsidR="00C44D58" w:rsidRDefault="00C44D58" w:rsidP="00C44D58">
            <w:r>
              <w:t>A culture of inequality or abuse is allowed to grow, enabling extremist ideology and hate to develop</w:t>
            </w:r>
          </w:p>
        </w:tc>
        <w:tc>
          <w:tcPr>
            <w:tcW w:w="1015" w:type="dxa"/>
            <w:shd w:val="clear" w:color="auto" w:fill="auto"/>
          </w:tcPr>
          <w:p w:rsidR="00C44D58" w:rsidRDefault="00C44D58" w:rsidP="00C44D58">
            <w:r>
              <w:t>Pupils and Staff</w:t>
            </w:r>
          </w:p>
        </w:tc>
        <w:tc>
          <w:tcPr>
            <w:tcW w:w="4824" w:type="dxa"/>
            <w:gridSpan w:val="3"/>
            <w:shd w:val="clear" w:color="auto" w:fill="auto"/>
          </w:tcPr>
          <w:p w:rsidR="00C44D58" w:rsidRDefault="00C44D58" w:rsidP="00C44D58">
            <w:r>
              <w:t>Our behaviour policy clearly sets out that hateful behaviour is not tolerated.</w:t>
            </w:r>
          </w:p>
          <w:p w:rsidR="00C44D58" w:rsidRDefault="00C44D58" w:rsidP="00C44D58"/>
          <w:p w:rsidR="00C44D58" w:rsidRDefault="00C44D58" w:rsidP="00C44D58">
            <w:r>
              <w:t xml:space="preserve"> Staff know how to respond to witnessing harassment and abusive behaviour.</w:t>
            </w:r>
          </w:p>
          <w:p w:rsidR="00C44D58" w:rsidRDefault="00C44D58" w:rsidP="00C44D58"/>
          <w:p w:rsidR="00C44D58" w:rsidRDefault="00C44D58" w:rsidP="00C44D58">
            <w:r>
              <w:t xml:space="preserve"> Pupils are encouraged to challenge harassment or abusive behaviour among their peers.</w:t>
            </w:r>
          </w:p>
          <w:p w:rsidR="00C44D58" w:rsidRDefault="00C44D58" w:rsidP="00C44D58"/>
          <w:p w:rsidR="00C44D58" w:rsidRDefault="00C44D58" w:rsidP="00C44D58">
            <w:r>
              <w:t>Through PSHE/RE and other curriculum activities, pupils are able to explore political, religious and social issues</w:t>
            </w:r>
          </w:p>
        </w:tc>
        <w:tc>
          <w:tcPr>
            <w:tcW w:w="847" w:type="dxa"/>
            <w:shd w:val="clear" w:color="auto" w:fill="auto"/>
          </w:tcPr>
          <w:p w:rsidR="00C44D58" w:rsidRDefault="00C44D58" w:rsidP="00C44D58">
            <w:pPr>
              <w:jc w:val="center"/>
            </w:pPr>
            <w:r>
              <w:t>All staff</w:t>
            </w:r>
          </w:p>
        </w:tc>
        <w:tc>
          <w:tcPr>
            <w:tcW w:w="951" w:type="dxa"/>
            <w:shd w:val="clear" w:color="auto" w:fill="FF0000"/>
          </w:tcPr>
          <w:p w:rsidR="00C44D58" w:rsidRPr="00C44D58" w:rsidRDefault="00C44D58" w:rsidP="00C44D58">
            <w:pPr>
              <w:jc w:val="center"/>
              <w:rPr>
                <w:b/>
                <w:sz w:val="28"/>
                <w:szCs w:val="28"/>
              </w:rPr>
            </w:pPr>
          </w:p>
        </w:tc>
        <w:tc>
          <w:tcPr>
            <w:tcW w:w="992" w:type="dxa"/>
            <w:gridSpan w:val="2"/>
            <w:shd w:val="clear" w:color="auto" w:fill="92D050"/>
          </w:tcPr>
          <w:p w:rsidR="00C44D58" w:rsidRPr="00C44D58" w:rsidRDefault="00C44D58" w:rsidP="00C44D58">
            <w:pPr>
              <w:jc w:val="center"/>
              <w:rPr>
                <w:b/>
                <w:sz w:val="28"/>
                <w:szCs w:val="28"/>
              </w:rPr>
            </w:pPr>
          </w:p>
        </w:tc>
        <w:tc>
          <w:tcPr>
            <w:tcW w:w="850" w:type="dxa"/>
            <w:gridSpan w:val="3"/>
            <w:shd w:val="clear" w:color="auto" w:fill="auto"/>
          </w:tcPr>
          <w:p w:rsidR="00C44D58" w:rsidRDefault="00C44D58" w:rsidP="00C44D58">
            <w:pPr>
              <w:jc w:val="center"/>
            </w:pPr>
            <w:r>
              <w:t>1</w:t>
            </w:r>
          </w:p>
        </w:tc>
        <w:tc>
          <w:tcPr>
            <w:tcW w:w="3794" w:type="dxa"/>
            <w:shd w:val="clear" w:color="auto" w:fill="auto"/>
          </w:tcPr>
          <w:p w:rsidR="00C44D58" w:rsidRDefault="00B87185" w:rsidP="00C44D58">
            <w:r>
              <w:t>Regular discussions with children re: expectations, how to report &amp; strategies to resolve conflict</w:t>
            </w:r>
            <w:r>
              <w:t xml:space="preserve">. Ensure all new staff understand our restorative approach. </w:t>
            </w:r>
          </w:p>
        </w:tc>
      </w:tr>
      <w:tr w:rsidR="00B87185" w:rsidTr="00C44D58">
        <w:tc>
          <w:tcPr>
            <w:tcW w:w="2423" w:type="dxa"/>
            <w:gridSpan w:val="2"/>
            <w:shd w:val="clear" w:color="auto" w:fill="auto"/>
          </w:tcPr>
          <w:p w:rsidR="00B87185" w:rsidRDefault="00B87185" w:rsidP="00C44D58">
            <w:r>
              <w:t>British values are not promoted outside of the classroom</w:t>
            </w:r>
          </w:p>
        </w:tc>
        <w:tc>
          <w:tcPr>
            <w:tcW w:w="1015" w:type="dxa"/>
            <w:shd w:val="clear" w:color="auto" w:fill="auto"/>
          </w:tcPr>
          <w:p w:rsidR="00B87185" w:rsidRDefault="00B87185" w:rsidP="00C44D58">
            <w:r>
              <w:t>Pupils and Staff</w:t>
            </w:r>
          </w:p>
        </w:tc>
        <w:tc>
          <w:tcPr>
            <w:tcW w:w="4824" w:type="dxa"/>
            <w:gridSpan w:val="3"/>
            <w:shd w:val="clear" w:color="auto" w:fill="auto"/>
          </w:tcPr>
          <w:p w:rsidR="00B87185" w:rsidRDefault="00B87185" w:rsidP="00C44D58">
            <w:r>
              <w:t xml:space="preserve">Steps taken to promote British values around the school include: </w:t>
            </w:r>
          </w:p>
          <w:p w:rsidR="00B87185" w:rsidRDefault="00B87185" w:rsidP="00C44D58">
            <w:r>
              <w:t>Pupils participate in democracy through school council and student leadership elections</w:t>
            </w:r>
          </w:p>
          <w:p w:rsidR="00B87185" w:rsidRDefault="00B87185" w:rsidP="00C44D58">
            <w:r>
              <w:lastRenderedPageBreak/>
              <w:t xml:space="preserve">Assemblies promoting diversity, human rights, and respect </w:t>
            </w:r>
          </w:p>
          <w:p w:rsidR="00B87185" w:rsidRDefault="00B87185" w:rsidP="00C44D58">
            <w:r>
              <w:t>Celebrations from multiple religions and cultures are celebrated around the school</w:t>
            </w:r>
          </w:p>
          <w:p w:rsidR="00B87185" w:rsidRDefault="00B87185" w:rsidP="00C44D58">
            <w:r>
              <w:t>Through PSHE/RE and other curriculum activities, pupils are able to explore political, religious and social issues</w:t>
            </w:r>
          </w:p>
        </w:tc>
        <w:tc>
          <w:tcPr>
            <w:tcW w:w="847" w:type="dxa"/>
            <w:shd w:val="clear" w:color="auto" w:fill="auto"/>
          </w:tcPr>
          <w:p w:rsidR="00B87185" w:rsidRDefault="00B87185" w:rsidP="00C44D58">
            <w:pPr>
              <w:jc w:val="center"/>
            </w:pPr>
            <w:r>
              <w:lastRenderedPageBreak/>
              <w:t>All staff</w:t>
            </w:r>
          </w:p>
        </w:tc>
        <w:tc>
          <w:tcPr>
            <w:tcW w:w="951" w:type="dxa"/>
            <w:shd w:val="clear" w:color="auto" w:fill="FF0000"/>
          </w:tcPr>
          <w:p w:rsidR="00B87185" w:rsidRPr="00C44D58" w:rsidRDefault="00B87185" w:rsidP="00C44D58">
            <w:pPr>
              <w:jc w:val="center"/>
              <w:rPr>
                <w:b/>
                <w:sz w:val="28"/>
                <w:szCs w:val="28"/>
              </w:rPr>
            </w:pPr>
          </w:p>
        </w:tc>
        <w:tc>
          <w:tcPr>
            <w:tcW w:w="992" w:type="dxa"/>
            <w:gridSpan w:val="2"/>
            <w:shd w:val="clear" w:color="auto" w:fill="92D050"/>
          </w:tcPr>
          <w:p w:rsidR="00B87185" w:rsidRPr="00C44D58" w:rsidRDefault="00B87185" w:rsidP="00C44D58">
            <w:pPr>
              <w:jc w:val="center"/>
              <w:rPr>
                <w:b/>
                <w:sz w:val="28"/>
                <w:szCs w:val="28"/>
              </w:rPr>
            </w:pPr>
          </w:p>
        </w:tc>
        <w:tc>
          <w:tcPr>
            <w:tcW w:w="850" w:type="dxa"/>
            <w:gridSpan w:val="3"/>
            <w:shd w:val="clear" w:color="auto" w:fill="auto"/>
          </w:tcPr>
          <w:p w:rsidR="00B87185" w:rsidRDefault="00B87185" w:rsidP="00C44D58">
            <w:pPr>
              <w:jc w:val="center"/>
            </w:pPr>
            <w:r>
              <w:t>1</w:t>
            </w:r>
          </w:p>
        </w:tc>
        <w:tc>
          <w:tcPr>
            <w:tcW w:w="3794" w:type="dxa"/>
            <w:shd w:val="clear" w:color="auto" w:fill="auto"/>
          </w:tcPr>
          <w:p w:rsidR="00B87185" w:rsidRDefault="00B87185" w:rsidP="00B87185">
            <w:r>
              <w:t>Build in more opportunities for pupils to be taught</w:t>
            </w:r>
            <w:r>
              <w:t xml:space="preserve"> about the diverse national, regional and ethnic identities in the UK and the need for mutual respect.</w:t>
            </w:r>
          </w:p>
        </w:tc>
      </w:tr>
      <w:tr w:rsidR="00B87185" w:rsidTr="00B87185">
        <w:tc>
          <w:tcPr>
            <w:tcW w:w="15696" w:type="dxa"/>
            <w:gridSpan w:val="14"/>
            <w:shd w:val="clear" w:color="auto" w:fill="FFC000"/>
          </w:tcPr>
          <w:p w:rsidR="00B87185" w:rsidRPr="00B87185" w:rsidRDefault="00B87185" w:rsidP="00B87185">
            <w:pPr>
              <w:jc w:val="center"/>
              <w:rPr>
                <w:b/>
                <w:sz w:val="28"/>
                <w:szCs w:val="28"/>
              </w:rPr>
            </w:pPr>
            <w:r w:rsidRPr="00B87185">
              <w:rPr>
                <w:b/>
                <w:sz w:val="28"/>
                <w:szCs w:val="28"/>
              </w:rPr>
              <w:t>IT and Internet Safety</w:t>
            </w:r>
          </w:p>
        </w:tc>
      </w:tr>
      <w:tr w:rsidR="00B87185" w:rsidTr="00C44D58">
        <w:tc>
          <w:tcPr>
            <w:tcW w:w="2423" w:type="dxa"/>
            <w:gridSpan w:val="2"/>
            <w:shd w:val="clear" w:color="auto" w:fill="auto"/>
          </w:tcPr>
          <w:p w:rsidR="00B87185" w:rsidRDefault="00B87185" w:rsidP="00C44D58">
            <w:r>
              <w:t>Pupils use the school network or school hardware to access extremist material</w:t>
            </w:r>
          </w:p>
        </w:tc>
        <w:tc>
          <w:tcPr>
            <w:tcW w:w="1015" w:type="dxa"/>
            <w:shd w:val="clear" w:color="auto" w:fill="auto"/>
          </w:tcPr>
          <w:p w:rsidR="00B87185" w:rsidRDefault="00B87185" w:rsidP="00C44D58">
            <w:r>
              <w:t>Pupils</w:t>
            </w:r>
          </w:p>
        </w:tc>
        <w:tc>
          <w:tcPr>
            <w:tcW w:w="4824" w:type="dxa"/>
            <w:gridSpan w:val="3"/>
            <w:shd w:val="clear" w:color="auto" w:fill="auto"/>
          </w:tcPr>
          <w:p w:rsidR="00B87185" w:rsidRDefault="00B87185" w:rsidP="00C44D58">
            <w:r>
              <w:t xml:space="preserve">Our online safety/IT/child protection policy makes reference to the risks of online extremist material. Pupils are encouraged to report any material they come across online which makes them worried or uncomfortable. </w:t>
            </w:r>
          </w:p>
          <w:p w:rsidR="00B87185" w:rsidRDefault="00B87185" w:rsidP="00C44D58">
            <w:r>
              <w:t xml:space="preserve">IT safety and monitoring systems, for example: </w:t>
            </w:r>
          </w:p>
          <w:p w:rsidR="00B87185" w:rsidRDefault="00B87185" w:rsidP="00C44D58">
            <w:r>
              <w:t xml:space="preserve">The school IT network has appropriate filters to block sites deemed inappropriate or unsafe </w:t>
            </w:r>
          </w:p>
          <w:p w:rsidR="00B87185" w:rsidRDefault="00B87185" w:rsidP="00C44D58">
            <w:r>
              <w:t>School email accounts are monitored by IT staff</w:t>
            </w:r>
          </w:p>
        </w:tc>
        <w:tc>
          <w:tcPr>
            <w:tcW w:w="847" w:type="dxa"/>
            <w:shd w:val="clear" w:color="auto" w:fill="auto"/>
          </w:tcPr>
          <w:p w:rsidR="00B87185" w:rsidRDefault="00B87185" w:rsidP="00C44D58">
            <w:pPr>
              <w:jc w:val="center"/>
            </w:pPr>
            <w:r>
              <w:t>HT/SLT</w:t>
            </w:r>
          </w:p>
        </w:tc>
        <w:tc>
          <w:tcPr>
            <w:tcW w:w="951" w:type="dxa"/>
            <w:shd w:val="clear" w:color="auto" w:fill="FF0000"/>
          </w:tcPr>
          <w:p w:rsidR="00B87185" w:rsidRPr="00C44D58" w:rsidRDefault="00B87185" w:rsidP="00C44D58">
            <w:pPr>
              <w:jc w:val="center"/>
              <w:rPr>
                <w:b/>
                <w:sz w:val="28"/>
                <w:szCs w:val="28"/>
              </w:rPr>
            </w:pPr>
          </w:p>
        </w:tc>
        <w:tc>
          <w:tcPr>
            <w:tcW w:w="992" w:type="dxa"/>
            <w:gridSpan w:val="2"/>
            <w:shd w:val="clear" w:color="auto" w:fill="92D050"/>
          </w:tcPr>
          <w:p w:rsidR="00B87185" w:rsidRPr="00C44D58" w:rsidRDefault="00B87185" w:rsidP="00C44D58">
            <w:pPr>
              <w:jc w:val="center"/>
              <w:rPr>
                <w:b/>
                <w:sz w:val="28"/>
                <w:szCs w:val="28"/>
              </w:rPr>
            </w:pPr>
          </w:p>
        </w:tc>
        <w:tc>
          <w:tcPr>
            <w:tcW w:w="850" w:type="dxa"/>
            <w:gridSpan w:val="3"/>
            <w:shd w:val="clear" w:color="auto" w:fill="auto"/>
          </w:tcPr>
          <w:p w:rsidR="00B87185" w:rsidRDefault="00B87185" w:rsidP="00C44D58">
            <w:pPr>
              <w:jc w:val="center"/>
            </w:pPr>
            <w:r>
              <w:t>1</w:t>
            </w:r>
          </w:p>
        </w:tc>
        <w:tc>
          <w:tcPr>
            <w:tcW w:w="3794" w:type="dxa"/>
            <w:shd w:val="clear" w:color="auto" w:fill="auto"/>
          </w:tcPr>
          <w:p w:rsidR="00B87185" w:rsidRDefault="00B87185" w:rsidP="00B87185">
            <w:r>
              <w:t xml:space="preserve">Review our online safety policy annually. </w:t>
            </w:r>
          </w:p>
          <w:p w:rsidR="00B87185" w:rsidRDefault="00B87185" w:rsidP="00B87185">
            <w:r>
              <w:t>Ensure all systems are in place to monitor and prevent access any inappropriate sites</w:t>
            </w:r>
            <w:r>
              <w:t xml:space="preserve"> and that all staff are aware of these. </w:t>
            </w:r>
          </w:p>
        </w:tc>
      </w:tr>
      <w:tr w:rsidR="00B87185" w:rsidTr="00C44D58">
        <w:tc>
          <w:tcPr>
            <w:tcW w:w="2423" w:type="dxa"/>
            <w:gridSpan w:val="2"/>
            <w:shd w:val="clear" w:color="auto" w:fill="auto"/>
          </w:tcPr>
          <w:p w:rsidR="00B87185" w:rsidRDefault="00B87185" w:rsidP="00C44D58">
            <w:r>
              <w:t>Pupils access extremist material on their own devices or on social media, or are specifically targeted for online radicalisation</w:t>
            </w:r>
          </w:p>
        </w:tc>
        <w:tc>
          <w:tcPr>
            <w:tcW w:w="1015" w:type="dxa"/>
            <w:shd w:val="clear" w:color="auto" w:fill="auto"/>
          </w:tcPr>
          <w:p w:rsidR="00B87185" w:rsidRDefault="00B87185" w:rsidP="00C44D58">
            <w:r>
              <w:t>Pupils</w:t>
            </w:r>
          </w:p>
        </w:tc>
        <w:tc>
          <w:tcPr>
            <w:tcW w:w="4824" w:type="dxa"/>
            <w:gridSpan w:val="3"/>
            <w:shd w:val="clear" w:color="auto" w:fill="auto"/>
          </w:tcPr>
          <w:p w:rsidR="00B87185" w:rsidRDefault="00B87185" w:rsidP="00C44D58">
            <w:r>
              <w:t xml:space="preserve">The ICT curriculum includes teaching pupils how to stay safe online. </w:t>
            </w:r>
          </w:p>
          <w:p w:rsidR="00B87185" w:rsidRDefault="00B87185" w:rsidP="00C44D58"/>
          <w:p w:rsidR="00B87185" w:rsidRDefault="00B87185" w:rsidP="00C44D58">
            <w:r>
              <w:t>The curriculum for computing and PSHE reflects this duty</w:t>
            </w:r>
            <w:r>
              <w:t>.</w:t>
            </w:r>
          </w:p>
          <w:p w:rsidR="00B87185" w:rsidRDefault="00B87185" w:rsidP="00C44D58"/>
          <w:p w:rsidR="00B87185" w:rsidRDefault="00B87185" w:rsidP="00B87185">
            <w:r>
              <w:t>Parents are provided with support on how to help their children access the internet safely and spot the signs of online radicalisation.</w:t>
            </w:r>
            <w:r>
              <w:t xml:space="preserve">  </w:t>
            </w:r>
          </w:p>
          <w:p w:rsidR="00B87185" w:rsidRDefault="00B87185" w:rsidP="00B87185"/>
          <w:p w:rsidR="00B87185" w:rsidRDefault="00B87185" w:rsidP="00B87185">
            <w:r>
              <w:t>We sh</w:t>
            </w:r>
            <w:r>
              <w:t xml:space="preserve">are online safety factsheets with parents to help them support their children </w:t>
            </w:r>
          </w:p>
          <w:p w:rsidR="00B87185" w:rsidRDefault="00B87185" w:rsidP="00C44D58"/>
          <w:p w:rsidR="00B87185" w:rsidRDefault="00B87185" w:rsidP="00C44D58"/>
          <w:p w:rsidR="00B87185" w:rsidRDefault="00B87185" w:rsidP="00C44D58"/>
        </w:tc>
        <w:tc>
          <w:tcPr>
            <w:tcW w:w="847" w:type="dxa"/>
            <w:shd w:val="clear" w:color="auto" w:fill="auto"/>
          </w:tcPr>
          <w:p w:rsidR="00B87185" w:rsidRDefault="00B87185" w:rsidP="00C44D58">
            <w:pPr>
              <w:jc w:val="center"/>
            </w:pPr>
            <w:r>
              <w:t>HT/SLT</w:t>
            </w:r>
          </w:p>
        </w:tc>
        <w:tc>
          <w:tcPr>
            <w:tcW w:w="951" w:type="dxa"/>
            <w:shd w:val="clear" w:color="auto" w:fill="FF0000"/>
          </w:tcPr>
          <w:p w:rsidR="00B87185" w:rsidRPr="00C44D58" w:rsidRDefault="00B87185" w:rsidP="00C44D58">
            <w:pPr>
              <w:jc w:val="center"/>
              <w:rPr>
                <w:b/>
                <w:sz w:val="28"/>
                <w:szCs w:val="28"/>
              </w:rPr>
            </w:pPr>
          </w:p>
        </w:tc>
        <w:tc>
          <w:tcPr>
            <w:tcW w:w="992" w:type="dxa"/>
            <w:gridSpan w:val="2"/>
            <w:shd w:val="clear" w:color="auto" w:fill="92D050"/>
          </w:tcPr>
          <w:p w:rsidR="00B87185" w:rsidRPr="00C44D58" w:rsidRDefault="00B87185" w:rsidP="00C44D58">
            <w:pPr>
              <w:jc w:val="center"/>
              <w:rPr>
                <w:b/>
                <w:sz w:val="28"/>
                <w:szCs w:val="28"/>
              </w:rPr>
            </w:pPr>
          </w:p>
        </w:tc>
        <w:tc>
          <w:tcPr>
            <w:tcW w:w="850" w:type="dxa"/>
            <w:gridSpan w:val="3"/>
            <w:shd w:val="clear" w:color="auto" w:fill="auto"/>
          </w:tcPr>
          <w:p w:rsidR="00B87185" w:rsidRDefault="00B87185" w:rsidP="00C44D58">
            <w:pPr>
              <w:jc w:val="center"/>
            </w:pPr>
            <w:r>
              <w:t>1</w:t>
            </w:r>
          </w:p>
        </w:tc>
        <w:tc>
          <w:tcPr>
            <w:tcW w:w="3794" w:type="dxa"/>
            <w:shd w:val="clear" w:color="auto" w:fill="auto"/>
          </w:tcPr>
          <w:p w:rsidR="00B87185" w:rsidRDefault="00B87185" w:rsidP="00B87185">
            <w:r>
              <w:t xml:space="preserve">Ensure all IT policies are updated regularly </w:t>
            </w:r>
          </w:p>
          <w:p w:rsidR="00B87185" w:rsidRDefault="00B87185" w:rsidP="00B87185"/>
          <w:p w:rsidR="00B87185" w:rsidRDefault="00B87185" w:rsidP="00B87185">
            <w:r>
              <w:t xml:space="preserve"> Online safety policy </w:t>
            </w:r>
          </w:p>
          <w:p w:rsidR="00B87185" w:rsidRDefault="00B87185" w:rsidP="00B87185">
            <w:r>
              <w:t xml:space="preserve"> Acceptable use policy </w:t>
            </w:r>
          </w:p>
          <w:p w:rsidR="00B87185" w:rsidRDefault="00B87185" w:rsidP="00B87185">
            <w:r>
              <w:t xml:space="preserve"> Preventing bullying policy</w:t>
            </w:r>
          </w:p>
          <w:p w:rsidR="00B87185" w:rsidRDefault="00B87185" w:rsidP="00B87185"/>
          <w:p w:rsidR="00B87185" w:rsidRDefault="00B87185" w:rsidP="00B87185">
            <w:r>
              <w:t xml:space="preserve"> </w:t>
            </w:r>
          </w:p>
        </w:tc>
      </w:tr>
      <w:tr w:rsidR="00B87185" w:rsidTr="00B87185">
        <w:tc>
          <w:tcPr>
            <w:tcW w:w="15696" w:type="dxa"/>
            <w:gridSpan w:val="14"/>
            <w:shd w:val="clear" w:color="auto" w:fill="FFC000"/>
          </w:tcPr>
          <w:p w:rsidR="00B87185" w:rsidRPr="00B87185" w:rsidRDefault="00B87185" w:rsidP="00B87185">
            <w:pPr>
              <w:jc w:val="center"/>
              <w:rPr>
                <w:b/>
                <w:sz w:val="28"/>
                <w:szCs w:val="28"/>
              </w:rPr>
            </w:pPr>
            <w:r w:rsidRPr="00B87185">
              <w:rPr>
                <w:b/>
                <w:sz w:val="28"/>
                <w:szCs w:val="28"/>
              </w:rPr>
              <w:lastRenderedPageBreak/>
              <w:t>School Security</w:t>
            </w:r>
          </w:p>
        </w:tc>
      </w:tr>
      <w:tr w:rsidR="00B87185" w:rsidTr="00C44D58">
        <w:tc>
          <w:tcPr>
            <w:tcW w:w="2423" w:type="dxa"/>
            <w:gridSpan w:val="2"/>
            <w:shd w:val="clear" w:color="auto" w:fill="auto"/>
          </w:tcPr>
          <w:p w:rsidR="00B87185" w:rsidRDefault="00B87185" w:rsidP="00C44D58">
            <w:r>
              <w:t>Non-approved visitors access the school site to spread extremist ideology</w:t>
            </w:r>
          </w:p>
        </w:tc>
        <w:tc>
          <w:tcPr>
            <w:tcW w:w="1015" w:type="dxa"/>
            <w:shd w:val="clear" w:color="auto" w:fill="auto"/>
          </w:tcPr>
          <w:p w:rsidR="00B87185" w:rsidRDefault="00B87185" w:rsidP="00C44D58">
            <w:r>
              <w:t>Pupils and Staff</w:t>
            </w:r>
          </w:p>
        </w:tc>
        <w:tc>
          <w:tcPr>
            <w:tcW w:w="4824" w:type="dxa"/>
            <w:gridSpan w:val="3"/>
            <w:shd w:val="clear" w:color="auto" w:fill="auto"/>
          </w:tcPr>
          <w:p w:rsidR="00B87185" w:rsidRDefault="00B87185" w:rsidP="00C44D58">
            <w:r>
              <w:t xml:space="preserve">Visitor procedure includes: </w:t>
            </w:r>
          </w:p>
          <w:p w:rsidR="00B87185" w:rsidRDefault="00B87185" w:rsidP="00C44D58">
            <w:r>
              <w:t xml:space="preserve"> All visitors to the school must be signed in at reception and wear ID badges</w:t>
            </w:r>
          </w:p>
          <w:p w:rsidR="00B87185" w:rsidRDefault="00B87185" w:rsidP="00C44D58"/>
          <w:p w:rsidR="00B87185" w:rsidRDefault="00B87185" w:rsidP="00C44D58">
            <w:r>
              <w:t xml:space="preserve"> Visitors are accompanied around the school site by a member of staff at all times</w:t>
            </w:r>
          </w:p>
        </w:tc>
        <w:tc>
          <w:tcPr>
            <w:tcW w:w="847" w:type="dxa"/>
            <w:shd w:val="clear" w:color="auto" w:fill="auto"/>
          </w:tcPr>
          <w:p w:rsidR="00B87185" w:rsidRDefault="00B87185" w:rsidP="00C44D58">
            <w:pPr>
              <w:jc w:val="center"/>
            </w:pPr>
            <w:r>
              <w:t>HT/SLT</w:t>
            </w:r>
          </w:p>
        </w:tc>
        <w:tc>
          <w:tcPr>
            <w:tcW w:w="951" w:type="dxa"/>
            <w:shd w:val="clear" w:color="auto" w:fill="FF0000"/>
          </w:tcPr>
          <w:p w:rsidR="00B87185" w:rsidRPr="00C44D58" w:rsidRDefault="00B87185" w:rsidP="00C44D58">
            <w:pPr>
              <w:jc w:val="center"/>
              <w:rPr>
                <w:b/>
                <w:sz w:val="28"/>
                <w:szCs w:val="28"/>
              </w:rPr>
            </w:pPr>
          </w:p>
        </w:tc>
        <w:tc>
          <w:tcPr>
            <w:tcW w:w="992" w:type="dxa"/>
            <w:gridSpan w:val="2"/>
            <w:shd w:val="clear" w:color="auto" w:fill="92D050"/>
          </w:tcPr>
          <w:p w:rsidR="00B87185" w:rsidRPr="00C44D58" w:rsidRDefault="00B87185" w:rsidP="00C44D58">
            <w:pPr>
              <w:jc w:val="center"/>
              <w:rPr>
                <w:b/>
                <w:sz w:val="28"/>
                <w:szCs w:val="28"/>
              </w:rPr>
            </w:pPr>
          </w:p>
        </w:tc>
        <w:tc>
          <w:tcPr>
            <w:tcW w:w="850" w:type="dxa"/>
            <w:gridSpan w:val="3"/>
            <w:shd w:val="clear" w:color="auto" w:fill="auto"/>
          </w:tcPr>
          <w:p w:rsidR="00B87185" w:rsidRDefault="00B87185" w:rsidP="00C44D58">
            <w:pPr>
              <w:jc w:val="center"/>
            </w:pPr>
            <w:r>
              <w:t>1</w:t>
            </w:r>
          </w:p>
        </w:tc>
        <w:tc>
          <w:tcPr>
            <w:tcW w:w="3794" w:type="dxa"/>
            <w:shd w:val="clear" w:color="auto" w:fill="auto"/>
          </w:tcPr>
          <w:p w:rsidR="00B87185" w:rsidRDefault="00B87185" w:rsidP="00B87185">
            <w:r>
              <w:t xml:space="preserve">Review policies &amp; procedures regularly (See visitor safeguarding protocols on </w:t>
            </w:r>
            <w:proofErr w:type="spellStart"/>
            <w:r>
              <w:t>TheKey</w:t>
            </w:r>
            <w:proofErr w:type="spellEnd"/>
            <w:r>
              <w:t>).</w:t>
            </w:r>
          </w:p>
        </w:tc>
      </w:tr>
      <w:tr w:rsidR="00B87185" w:rsidTr="00B87185">
        <w:tc>
          <w:tcPr>
            <w:tcW w:w="15696" w:type="dxa"/>
            <w:gridSpan w:val="14"/>
            <w:shd w:val="clear" w:color="auto" w:fill="FFC000"/>
          </w:tcPr>
          <w:p w:rsidR="00B87185" w:rsidRPr="00B87185" w:rsidRDefault="00B87185" w:rsidP="00B87185">
            <w:pPr>
              <w:jc w:val="center"/>
              <w:rPr>
                <w:b/>
                <w:sz w:val="28"/>
                <w:szCs w:val="28"/>
              </w:rPr>
            </w:pPr>
            <w:proofErr w:type="spellStart"/>
            <w:r w:rsidRPr="00B87185">
              <w:rPr>
                <w:b/>
                <w:sz w:val="28"/>
                <w:szCs w:val="28"/>
              </w:rPr>
              <w:t>Headteacher</w:t>
            </w:r>
            <w:proofErr w:type="spellEnd"/>
            <w:r>
              <w:rPr>
                <w:b/>
                <w:sz w:val="28"/>
                <w:szCs w:val="28"/>
              </w:rPr>
              <w:t>/DSL/Prevent Lead</w:t>
            </w:r>
          </w:p>
        </w:tc>
      </w:tr>
      <w:tr w:rsidR="00B87185" w:rsidTr="003F6C56">
        <w:tc>
          <w:tcPr>
            <w:tcW w:w="7848" w:type="dxa"/>
            <w:gridSpan w:val="5"/>
            <w:shd w:val="clear" w:color="auto" w:fill="auto"/>
          </w:tcPr>
          <w:p w:rsidR="00B87185" w:rsidRPr="00B87185" w:rsidRDefault="00B87185" w:rsidP="00B87185">
            <w:pPr>
              <w:jc w:val="center"/>
              <w:rPr>
                <w:b/>
                <w:sz w:val="28"/>
                <w:szCs w:val="28"/>
              </w:rPr>
            </w:pPr>
            <w:r>
              <w:rPr>
                <w:b/>
                <w:sz w:val="28"/>
                <w:szCs w:val="28"/>
              </w:rPr>
              <w:t>Mrs S Barlow</w:t>
            </w:r>
          </w:p>
        </w:tc>
        <w:tc>
          <w:tcPr>
            <w:tcW w:w="7848" w:type="dxa"/>
            <w:gridSpan w:val="9"/>
            <w:shd w:val="clear" w:color="auto" w:fill="auto"/>
          </w:tcPr>
          <w:p w:rsidR="00B87185" w:rsidRPr="00B87185" w:rsidRDefault="00B87185" w:rsidP="00B87185">
            <w:pPr>
              <w:jc w:val="center"/>
              <w:rPr>
                <w:b/>
                <w:sz w:val="28"/>
                <w:szCs w:val="28"/>
              </w:rPr>
            </w:pPr>
            <w:r>
              <w:rPr>
                <w:b/>
                <w:sz w:val="28"/>
                <w:szCs w:val="28"/>
              </w:rPr>
              <w:t>November 2023</w:t>
            </w:r>
          </w:p>
        </w:tc>
      </w:tr>
      <w:tr w:rsidR="003C7113" w:rsidTr="003F6C56">
        <w:tc>
          <w:tcPr>
            <w:tcW w:w="7848" w:type="dxa"/>
            <w:gridSpan w:val="5"/>
            <w:shd w:val="clear" w:color="auto" w:fill="auto"/>
          </w:tcPr>
          <w:p w:rsidR="003C7113" w:rsidRDefault="003C7113" w:rsidP="00B87185">
            <w:pPr>
              <w:jc w:val="center"/>
              <w:rPr>
                <w:b/>
                <w:sz w:val="28"/>
                <w:szCs w:val="28"/>
              </w:rPr>
            </w:pPr>
            <w:r>
              <w:rPr>
                <w:b/>
                <w:sz w:val="28"/>
                <w:szCs w:val="28"/>
              </w:rPr>
              <w:t>Review</w:t>
            </w:r>
          </w:p>
        </w:tc>
        <w:tc>
          <w:tcPr>
            <w:tcW w:w="7848" w:type="dxa"/>
            <w:gridSpan w:val="9"/>
            <w:shd w:val="clear" w:color="auto" w:fill="auto"/>
          </w:tcPr>
          <w:p w:rsidR="003C7113" w:rsidRDefault="003C7113" w:rsidP="00B87185">
            <w:pPr>
              <w:jc w:val="center"/>
              <w:rPr>
                <w:b/>
                <w:sz w:val="28"/>
                <w:szCs w:val="28"/>
              </w:rPr>
            </w:pPr>
            <w:r>
              <w:rPr>
                <w:b/>
                <w:sz w:val="28"/>
                <w:szCs w:val="28"/>
              </w:rPr>
              <w:t>September 2024</w:t>
            </w:r>
          </w:p>
        </w:tc>
      </w:tr>
    </w:tbl>
    <w:p w:rsidR="000D3D48" w:rsidRPr="000D3D48" w:rsidRDefault="000D3D48" w:rsidP="004A2D46">
      <w:pPr>
        <w:jc w:val="center"/>
        <w:rPr>
          <w:b/>
          <w:sz w:val="32"/>
          <w:szCs w:val="32"/>
          <w:u w:val="single"/>
        </w:rPr>
      </w:pPr>
    </w:p>
    <w:sectPr w:rsidR="000D3D48" w:rsidRPr="000D3D48" w:rsidSect="000D3D4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26A6"/>
    <w:multiLevelType w:val="hybridMultilevel"/>
    <w:tmpl w:val="AD5A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361EF"/>
    <w:multiLevelType w:val="hybridMultilevel"/>
    <w:tmpl w:val="CAEE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D039D"/>
    <w:multiLevelType w:val="hybridMultilevel"/>
    <w:tmpl w:val="B2E4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652DF9"/>
    <w:multiLevelType w:val="hybridMultilevel"/>
    <w:tmpl w:val="D438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48"/>
    <w:rsid w:val="000D3D48"/>
    <w:rsid w:val="003C7113"/>
    <w:rsid w:val="004A2D46"/>
    <w:rsid w:val="00561F21"/>
    <w:rsid w:val="005F3248"/>
    <w:rsid w:val="00B2600E"/>
    <w:rsid w:val="00B87185"/>
    <w:rsid w:val="00C44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5E8C"/>
  <w15:chartTrackingRefBased/>
  <w15:docId w15:val="{27A4FB52-2651-4A28-A7EE-5627CFA7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 Edmund's Catholic Primary School</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Barlow</dc:creator>
  <cp:keywords/>
  <dc:description/>
  <cp:lastModifiedBy>Samantha Barlow</cp:lastModifiedBy>
  <cp:revision>3</cp:revision>
  <dcterms:created xsi:type="dcterms:W3CDTF">2023-11-24T08:17:00Z</dcterms:created>
  <dcterms:modified xsi:type="dcterms:W3CDTF">2023-11-24T09:11:00Z</dcterms:modified>
</cp:coreProperties>
</file>